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9E" w:rsidRPr="00C8434F" w:rsidRDefault="003335FA" w:rsidP="000B245D">
      <w:pPr>
        <w:framePr w:h="1065" w:hSpace="38" w:wrap="auto" w:vAnchor="text" w:hAnchor="page" w:x="1088" w:y="-519"/>
        <w:rPr>
          <w:rFonts w:ascii="Times New Roman" w:hAnsi="Times New Roman" w:cs="Times New Roman"/>
          <w:sz w:val="24"/>
          <w:szCs w:val="24"/>
          <w:lang w:val="en-GB"/>
        </w:rPr>
      </w:pPr>
      <w:r w:rsidRPr="00C8434F">
        <w:rPr>
          <w:rFonts w:ascii="Times New Roman" w:hAnsi="Times New Roman" w:cs="Times New Roman"/>
          <w:noProof/>
          <w:sz w:val="24"/>
          <w:szCs w:val="24"/>
          <w:lang w:val="en-GB" w:eastAsia="en-US"/>
        </w:rPr>
        <w:drawing>
          <wp:inline distT="0" distB="0" distL="0" distR="0" wp14:anchorId="3874BC17" wp14:editId="71609725">
            <wp:extent cx="1485900" cy="666750"/>
            <wp:effectExtent l="0" t="0" r="0" b="0"/>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rsidR="00F83D9E" w:rsidRPr="00C8434F" w:rsidRDefault="00F83D9E" w:rsidP="000B245D">
      <w:pPr>
        <w:shd w:val="clear" w:color="auto" w:fill="FFFFFF"/>
        <w:spacing w:line="182" w:lineRule="exact"/>
        <w:ind w:left="4915" w:right="5"/>
        <w:jc w:val="right"/>
        <w:rPr>
          <w:lang w:val="en-GB"/>
        </w:rPr>
      </w:pPr>
      <w:r w:rsidRPr="00C8434F">
        <w:rPr>
          <w:spacing w:val="-1"/>
          <w:sz w:val="16"/>
          <w:szCs w:val="16"/>
          <w:lang w:val="en-GB"/>
        </w:rPr>
        <w:lastRenderedPageBreak/>
        <w:t>Draft Framework Guidelines on Interoperability Rules and Data Exchange for the European</w:t>
      </w:r>
    </w:p>
    <w:p w:rsidR="00F83D9E" w:rsidRPr="00C8434F" w:rsidRDefault="00F83D9E" w:rsidP="000B245D">
      <w:pPr>
        <w:shd w:val="clear" w:color="auto" w:fill="FFFFFF"/>
        <w:spacing w:line="182" w:lineRule="exact"/>
        <w:ind w:left="6912" w:right="5"/>
        <w:jc w:val="right"/>
        <w:rPr>
          <w:lang w:val="en-GB"/>
        </w:rPr>
      </w:pPr>
      <w:r w:rsidRPr="00C8434F">
        <w:rPr>
          <w:spacing w:val="-1"/>
          <w:sz w:val="16"/>
          <w:szCs w:val="16"/>
          <w:lang w:val="en-GB"/>
        </w:rPr>
        <w:t>Gas Transmission Networks Public Consultation - Questionnaire</w:t>
      </w:r>
    </w:p>
    <w:p w:rsidR="00F83D9E" w:rsidRPr="00342417" w:rsidRDefault="00F83D9E">
      <w:pPr>
        <w:shd w:val="clear" w:color="auto" w:fill="FFFFFF"/>
        <w:spacing w:line="182" w:lineRule="exact"/>
        <w:jc w:val="right"/>
        <w:rPr>
          <w:lang w:val="en-GB"/>
        </w:rPr>
        <w:sectPr w:rsidR="00F83D9E" w:rsidRPr="00342417">
          <w:type w:val="continuous"/>
          <w:pgSz w:w="11909" w:h="16834"/>
          <w:pgMar w:top="1435" w:right="1279" w:bottom="360" w:left="1894" w:header="708" w:footer="708" w:gutter="0"/>
          <w:cols w:space="60"/>
          <w:noEndnote/>
        </w:sectPr>
      </w:pPr>
    </w:p>
    <w:p w:rsidR="00F83D9E" w:rsidRPr="00C8434F" w:rsidRDefault="003335FA">
      <w:pPr>
        <w:shd w:val="clear" w:color="auto" w:fill="FFFFFF"/>
        <w:spacing w:before="427"/>
        <w:jc w:val="right"/>
        <w:rPr>
          <w:lang w:val="en-GB"/>
        </w:rPr>
      </w:pPr>
      <w:r w:rsidRPr="00C8434F">
        <w:rPr>
          <w:noProof/>
          <w:lang w:val="en-GB" w:eastAsia="en-US"/>
        </w:rPr>
        <w:lastRenderedPageBreak/>
        <mc:AlternateContent>
          <mc:Choice Requires="wps">
            <w:drawing>
              <wp:anchor distT="0" distB="0" distL="114300" distR="114300" simplePos="0" relativeHeight="251658240" behindDoc="0" locked="0" layoutInCell="0" allowOverlap="1" wp14:anchorId="219349A6" wp14:editId="2A7D2BAA">
                <wp:simplePos x="0" y="0"/>
                <wp:positionH relativeFrom="margin">
                  <wp:posOffset>-73025</wp:posOffset>
                </wp:positionH>
                <wp:positionV relativeFrom="paragraph">
                  <wp:posOffset>579120</wp:posOffset>
                </wp:positionV>
                <wp:extent cx="0" cy="1334770"/>
                <wp:effectExtent l="12700" t="7620" r="6350" b="1016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47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pt,45.6pt" to="-5.7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" o:allowincell="f" strokeweight=".25pt">
                <w10:wrap anchorx="margin"/>
              </v:line>
            </w:pict>
          </mc:Fallback>
        </mc:AlternateContent>
      </w:r>
      <w:r w:rsidRPr="00C8434F">
        <w:rPr>
          <w:noProof/>
          <w:lang w:val="en-GB" w:eastAsia="en-US"/>
        </w:rPr>
        <mc:AlternateContent>
          <mc:Choice Requires="wps">
            <w:drawing>
              <wp:anchor distT="0" distB="0" distL="114300" distR="114300" simplePos="0" relativeHeight="251659264" behindDoc="0" locked="0" layoutInCell="0" allowOverlap="1" wp14:anchorId="1F00E1BE" wp14:editId="7FE0E659">
                <wp:simplePos x="0" y="0"/>
                <wp:positionH relativeFrom="margin">
                  <wp:posOffset>6013450</wp:posOffset>
                </wp:positionH>
                <wp:positionV relativeFrom="paragraph">
                  <wp:posOffset>579120</wp:posOffset>
                </wp:positionV>
                <wp:extent cx="0" cy="1334770"/>
                <wp:effectExtent l="12700" t="7620" r="6350" b="101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47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3.5pt,45.6pt" to="473.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" o:allowincell="f" strokeweight=".25pt">
                <w10:wrap anchorx="margin"/>
              </v:line>
            </w:pict>
          </mc:Fallback>
        </mc:AlternateContent>
      </w:r>
      <w:r w:rsidR="00F83D9E" w:rsidRPr="00C8434F">
        <w:rPr>
          <w:spacing w:val="-2"/>
          <w:sz w:val="22"/>
          <w:szCs w:val="22"/>
          <w:lang w:val="en-GB"/>
        </w:rPr>
        <w:t>16 March 2012</w:t>
      </w:r>
    </w:p>
    <w:p w:rsidR="00F83D9E" w:rsidRPr="00C8434F" w:rsidRDefault="00F83D9E">
      <w:pPr>
        <w:shd w:val="clear" w:color="auto" w:fill="FFFFFF"/>
        <w:spacing w:before="528" w:line="288" w:lineRule="exact"/>
        <w:ind w:left="317" w:right="230" w:firstLine="600"/>
        <w:rPr>
          <w:lang w:val="en-GB"/>
        </w:rPr>
      </w:pPr>
      <w:r w:rsidRPr="00C8434F">
        <w:rPr>
          <w:b/>
          <w:bCs/>
          <w:sz w:val="22"/>
          <w:szCs w:val="22"/>
          <w:lang w:val="en-GB"/>
        </w:rPr>
        <w:t xml:space="preserve">PC-07- PUBLIC CONSULTATION ON DRAFT FRAMEWORK GUIDELINES </w:t>
      </w:r>
      <w:r w:rsidRPr="00C8434F">
        <w:rPr>
          <w:b/>
          <w:bCs/>
          <w:spacing w:val="-1"/>
          <w:sz w:val="22"/>
          <w:szCs w:val="22"/>
          <w:lang w:val="en-GB"/>
        </w:rPr>
        <w:t>ON INTEROPERABILITY RULES AND DATA EXCHANGE FOR THE EUROPEAN GAS</w:t>
      </w:r>
    </w:p>
    <w:p w:rsidR="00F83D9E" w:rsidRPr="00C8434F" w:rsidRDefault="00F83D9E">
      <w:pPr>
        <w:shd w:val="clear" w:color="auto" w:fill="FFFFFF"/>
        <w:spacing w:before="5" w:line="288" w:lineRule="exact"/>
        <w:ind w:right="5"/>
        <w:jc w:val="center"/>
        <w:rPr>
          <w:lang w:val="en-GB"/>
        </w:rPr>
      </w:pPr>
      <w:r w:rsidRPr="00C8434F">
        <w:rPr>
          <w:b/>
          <w:bCs/>
          <w:sz w:val="22"/>
          <w:szCs w:val="22"/>
          <w:lang w:val="en-GB"/>
        </w:rPr>
        <w:t>TRANSMISSION NETWORKS</w:t>
      </w:r>
    </w:p>
    <w:p w:rsidR="00F83D9E" w:rsidRPr="00C8434F" w:rsidRDefault="00F83D9E">
      <w:pPr>
        <w:shd w:val="clear" w:color="auto" w:fill="FFFFFF"/>
        <w:spacing w:before="322"/>
        <w:ind w:right="5"/>
        <w:jc w:val="center"/>
        <w:rPr>
          <w:b/>
          <w:bCs/>
          <w:spacing w:val="-2"/>
          <w:sz w:val="22"/>
          <w:szCs w:val="22"/>
          <w:lang w:val="en-GB"/>
        </w:rPr>
      </w:pPr>
      <w:r w:rsidRPr="00C8434F">
        <w:rPr>
          <w:b/>
          <w:bCs/>
          <w:spacing w:val="-2"/>
          <w:sz w:val="22"/>
          <w:szCs w:val="22"/>
          <w:lang w:val="en-GB"/>
        </w:rPr>
        <w:t>QUESTIONNAIRE</w:t>
      </w:r>
    </w:p>
    <w:p w:rsidR="00F83D9E" w:rsidRPr="00C8434F" w:rsidRDefault="00F83D9E">
      <w:pPr>
        <w:shd w:val="clear" w:color="auto" w:fill="FFFFFF"/>
        <w:spacing w:before="1022" w:line="288" w:lineRule="exact"/>
        <w:rPr>
          <w:lang w:val="en-GB"/>
        </w:rPr>
      </w:pPr>
      <w:r w:rsidRPr="00C8434F">
        <w:rPr>
          <w:b/>
          <w:bCs/>
          <w:spacing w:val="-1"/>
          <w:sz w:val="22"/>
          <w:szCs w:val="22"/>
          <w:lang w:val="en-GB"/>
        </w:rPr>
        <w:t xml:space="preserve">Please provide the Agency with your full contact details, allowing us to revert to you with </w:t>
      </w:r>
      <w:r w:rsidRPr="00C8434F">
        <w:rPr>
          <w:b/>
          <w:bCs/>
          <w:sz w:val="22"/>
          <w:szCs w:val="22"/>
          <w:lang w:val="en-GB"/>
        </w:rPr>
        <w:t>specific questions concerning your answers.</w:t>
      </w:r>
    </w:p>
    <w:p w:rsidR="00F83D9E" w:rsidRPr="00C8434F" w:rsidRDefault="00F83D9E">
      <w:pPr>
        <w:shd w:val="clear" w:color="auto" w:fill="FFFFFF"/>
        <w:spacing w:before="43" w:line="490" w:lineRule="exact"/>
        <w:rPr>
          <w:lang w:val="en-GB"/>
        </w:rPr>
      </w:pPr>
      <w:r w:rsidRPr="00C8434F">
        <w:rPr>
          <w:i/>
          <w:iCs/>
          <w:sz w:val="22"/>
          <w:szCs w:val="22"/>
          <w:lang w:val="en-GB"/>
        </w:rPr>
        <w:t xml:space="preserve">Name: </w:t>
      </w:r>
      <w:r w:rsidR="003335FA" w:rsidRPr="00C8434F">
        <w:rPr>
          <w:i/>
          <w:iCs/>
          <w:sz w:val="22"/>
          <w:szCs w:val="22"/>
          <w:lang w:val="en-GB"/>
        </w:rPr>
        <w:t xml:space="preserve">Peter </w:t>
      </w:r>
      <w:proofErr w:type="spellStart"/>
      <w:r w:rsidR="003335FA" w:rsidRPr="00C8434F">
        <w:rPr>
          <w:i/>
          <w:iCs/>
          <w:sz w:val="22"/>
          <w:szCs w:val="22"/>
          <w:lang w:val="en-GB"/>
        </w:rPr>
        <w:t>Meeuwis</w:t>
      </w:r>
      <w:proofErr w:type="spellEnd"/>
    </w:p>
    <w:p w:rsidR="00F83D9E" w:rsidRPr="00C8434F" w:rsidRDefault="00F83D9E">
      <w:pPr>
        <w:shd w:val="clear" w:color="auto" w:fill="FFFFFF"/>
        <w:spacing w:line="490" w:lineRule="exact"/>
        <w:rPr>
          <w:lang w:val="en-GB"/>
        </w:rPr>
      </w:pPr>
      <w:r w:rsidRPr="00C8434F">
        <w:rPr>
          <w:i/>
          <w:iCs/>
          <w:sz w:val="22"/>
          <w:szCs w:val="22"/>
          <w:lang w:val="en-GB"/>
        </w:rPr>
        <w:t>Position held:</w:t>
      </w:r>
      <w:r w:rsidR="003335FA" w:rsidRPr="00C8434F">
        <w:rPr>
          <w:i/>
          <w:iCs/>
          <w:sz w:val="22"/>
          <w:szCs w:val="22"/>
          <w:lang w:val="en-GB"/>
        </w:rPr>
        <w:t xml:space="preserve"> Chairman of the Executive Committee</w:t>
      </w:r>
    </w:p>
    <w:p w:rsidR="00F83D9E" w:rsidRPr="00C8434F" w:rsidRDefault="00F83D9E">
      <w:pPr>
        <w:shd w:val="clear" w:color="auto" w:fill="FFFFFF"/>
        <w:spacing w:line="490" w:lineRule="exact"/>
        <w:rPr>
          <w:lang w:val="en-GB"/>
        </w:rPr>
      </w:pPr>
      <w:r w:rsidRPr="00C8434F">
        <w:rPr>
          <w:i/>
          <w:iCs/>
          <w:sz w:val="22"/>
          <w:szCs w:val="22"/>
          <w:lang w:val="en-GB"/>
        </w:rPr>
        <w:t>Phone number and e-mail:</w:t>
      </w:r>
      <w:r w:rsidR="003335FA" w:rsidRPr="00C8434F">
        <w:rPr>
          <w:i/>
          <w:iCs/>
          <w:sz w:val="22"/>
          <w:szCs w:val="22"/>
          <w:lang w:val="en-GB"/>
        </w:rPr>
        <w:t xml:space="preserve"> easee-gas@kelleneurope.com</w:t>
      </w:r>
    </w:p>
    <w:p w:rsidR="00F83D9E" w:rsidRPr="00C8434F" w:rsidRDefault="00F83D9E">
      <w:pPr>
        <w:shd w:val="clear" w:color="auto" w:fill="FFFFFF"/>
        <w:spacing w:line="490" w:lineRule="exact"/>
        <w:rPr>
          <w:lang w:val="en-GB"/>
        </w:rPr>
      </w:pPr>
      <w:r w:rsidRPr="00C8434F">
        <w:rPr>
          <w:i/>
          <w:iCs/>
          <w:sz w:val="22"/>
          <w:szCs w:val="22"/>
          <w:lang w:val="en-GB"/>
        </w:rPr>
        <w:t>Name and address of the company you represent:</w:t>
      </w:r>
      <w:r w:rsidR="003335FA" w:rsidRPr="00C8434F">
        <w:rPr>
          <w:i/>
          <w:iCs/>
          <w:sz w:val="22"/>
          <w:szCs w:val="22"/>
          <w:lang w:val="en-GB"/>
        </w:rPr>
        <w:t xml:space="preserve"> European Association for the Streamlining of Energy Exchange – gas, EASEE-gas</w:t>
      </w:r>
    </w:p>
    <w:p w:rsidR="00F83D9E" w:rsidRPr="00C8434F" w:rsidRDefault="00F83D9E">
      <w:pPr>
        <w:shd w:val="clear" w:color="auto" w:fill="FFFFFF"/>
        <w:tabs>
          <w:tab w:val="left" w:pos="710"/>
        </w:tabs>
        <w:spacing w:before="677"/>
        <w:rPr>
          <w:lang w:val="en-GB"/>
        </w:rPr>
      </w:pPr>
      <w:r w:rsidRPr="00C8434F">
        <w:rPr>
          <w:b/>
          <w:bCs/>
          <w:spacing w:val="-4"/>
          <w:sz w:val="22"/>
          <w:szCs w:val="22"/>
          <w:lang w:val="en-GB"/>
        </w:rPr>
        <w:t>1.</w:t>
      </w:r>
      <w:r w:rsidRPr="00C8434F">
        <w:rPr>
          <w:b/>
          <w:bCs/>
          <w:sz w:val="22"/>
          <w:szCs w:val="22"/>
          <w:lang w:val="en-GB"/>
        </w:rPr>
        <w:tab/>
        <w:t>Scope and application, implementation (Chapter 1 of the Framework Guidelines</w:t>
      </w:r>
    </w:p>
    <w:p w:rsidR="00F83D9E" w:rsidRPr="00C8434F" w:rsidRDefault="00F83D9E">
      <w:pPr>
        <w:shd w:val="clear" w:color="auto" w:fill="FFFFFF"/>
        <w:spacing w:before="34"/>
        <w:ind w:left="710"/>
        <w:rPr>
          <w:lang w:val="en-GB"/>
        </w:rPr>
      </w:pPr>
      <w:r w:rsidRPr="00C8434F">
        <w:rPr>
          <w:b/>
          <w:bCs/>
          <w:sz w:val="22"/>
          <w:szCs w:val="22"/>
          <w:lang w:val="en-GB"/>
        </w:rPr>
        <w:t>(</w:t>
      </w:r>
      <w:proofErr w:type="gramStart"/>
      <w:r w:rsidRPr="00C8434F">
        <w:rPr>
          <w:b/>
          <w:bCs/>
          <w:sz w:val="22"/>
          <w:szCs w:val="22"/>
          <w:lang w:val="en-GB"/>
        </w:rPr>
        <w:t>the</w:t>
      </w:r>
      <w:proofErr w:type="gramEnd"/>
      <w:r w:rsidRPr="00C8434F">
        <w:rPr>
          <w:b/>
          <w:bCs/>
          <w:sz w:val="22"/>
          <w:szCs w:val="22"/>
          <w:lang w:val="en-GB"/>
        </w:rPr>
        <w:t xml:space="preserve"> </w:t>
      </w:r>
      <w:r w:rsidRPr="00C8434F">
        <w:rPr>
          <w:rFonts w:cs="Times New Roman"/>
          <w:b/>
          <w:bCs/>
          <w:sz w:val="22"/>
          <w:szCs w:val="22"/>
          <w:lang w:val="en-GB"/>
        </w:rPr>
        <w:t>‘</w:t>
      </w:r>
      <w:r w:rsidRPr="00C8434F">
        <w:rPr>
          <w:b/>
          <w:bCs/>
          <w:sz w:val="22"/>
          <w:szCs w:val="22"/>
          <w:lang w:val="en-GB"/>
        </w:rPr>
        <w:t>FG</w:t>
      </w:r>
      <w:r w:rsidRPr="00C8434F">
        <w:rPr>
          <w:rFonts w:cs="Times New Roman"/>
          <w:b/>
          <w:bCs/>
          <w:sz w:val="22"/>
          <w:szCs w:val="22"/>
          <w:lang w:val="en-GB"/>
        </w:rPr>
        <w:t>’</w:t>
      </w:r>
      <w:r w:rsidRPr="00C8434F">
        <w:rPr>
          <w:b/>
          <w:bCs/>
          <w:sz w:val="22"/>
          <w:szCs w:val="22"/>
          <w:lang w:val="en-GB"/>
        </w:rPr>
        <w:t>)</w:t>
      </w:r>
    </w:p>
    <w:p w:rsidR="00F83D9E" w:rsidRPr="00C8434F" w:rsidRDefault="00F83D9E" w:rsidP="000B245D">
      <w:pPr>
        <w:numPr>
          <w:ilvl w:val="1"/>
          <w:numId w:val="7"/>
        </w:numPr>
        <w:rPr>
          <w:lang w:val="en-GB"/>
        </w:rPr>
      </w:pPr>
      <w:r w:rsidRPr="00C8434F">
        <w:rPr>
          <w:spacing w:val="-12"/>
          <w:lang w:val="en-GB"/>
        </w:rPr>
        <w:t xml:space="preserve">Do you consider that the FG on interoperability and data exchange rules should </w:t>
      </w:r>
      <w:r w:rsidRPr="00C8434F">
        <w:rPr>
          <w:lang w:val="en-GB"/>
        </w:rPr>
        <w:t>harmonise these rules at EU level, as follows:</w:t>
      </w:r>
    </w:p>
    <w:p w:rsidR="00F83D9E" w:rsidRPr="00C8434F" w:rsidRDefault="00F83D9E" w:rsidP="001479F2">
      <w:pPr>
        <w:numPr>
          <w:ilvl w:val="0"/>
          <w:numId w:val="1"/>
        </w:numPr>
        <w:shd w:val="clear" w:color="auto" w:fill="FFFFFF"/>
        <w:tabs>
          <w:tab w:val="left" w:pos="1133"/>
        </w:tabs>
        <w:spacing w:before="197" w:line="288" w:lineRule="exact"/>
        <w:ind w:left="710"/>
        <w:rPr>
          <w:spacing w:val="-5"/>
          <w:sz w:val="22"/>
          <w:szCs w:val="22"/>
          <w:lang w:val="en-GB"/>
        </w:rPr>
      </w:pPr>
      <w:r w:rsidRPr="00C8434F">
        <w:rPr>
          <w:sz w:val="22"/>
          <w:szCs w:val="22"/>
          <w:lang w:val="en-GB"/>
        </w:rPr>
        <w:t>At interconnection points only?</w:t>
      </w:r>
    </w:p>
    <w:p w:rsidR="00F83D9E" w:rsidRPr="00C8434F" w:rsidRDefault="00F83D9E" w:rsidP="001479F2">
      <w:pPr>
        <w:numPr>
          <w:ilvl w:val="0"/>
          <w:numId w:val="2"/>
        </w:numPr>
        <w:shd w:val="clear" w:color="auto" w:fill="FFFFFF"/>
        <w:tabs>
          <w:tab w:val="left" w:pos="1133"/>
        </w:tabs>
        <w:spacing w:before="5" w:line="288" w:lineRule="exact"/>
        <w:ind w:left="1133" w:right="5" w:hanging="422"/>
        <w:jc w:val="both"/>
        <w:rPr>
          <w:spacing w:val="-5"/>
          <w:sz w:val="22"/>
          <w:szCs w:val="22"/>
          <w:highlight w:val="yellow"/>
          <w:lang w:val="en-GB"/>
        </w:rPr>
      </w:pPr>
      <w:r w:rsidRPr="00C8434F">
        <w:rPr>
          <w:sz w:val="22"/>
          <w:szCs w:val="22"/>
          <w:highlight w:val="yellow"/>
          <w:lang w:val="en-GB"/>
        </w:rPr>
        <w:t>Including interconnection points and where appropriate points connecting TSOs</w:t>
      </w:r>
      <w:r w:rsidRPr="00C8434F">
        <w:rPr>
          <w:rFonts w:cs="Times New Roman"/>
          <w:sz w:val="22"/>
          <w:szCs w:val="22"/>
          <w:highlight w:val="yellow"/>
          <w:lang w:val="en-GB"/>
        </w:rPr>
        <w:t xml:space="preserve">’ </w:t>
      </w:r>
      <w:r w:rsidRPr="00C8434F">
        <w:rPr>
          <w:sz w:val="22"/>
          <w:szCs w:val="22"/>
          <w:highlight w:val="yellow"/>
          <w:lang w:val="en-GB"/>
        </w:rPr>
        <w:t>systems to the ones of DSOs, SSOs and LSOs (to the extent cross-border trade is involved or market integration is at stake)?</w:t>
      </w:r>
      <w:r w:rsidRPr="00C8434F">
        <w:rPr>
          <w:sz w:val="22"/>
          <w:szCs w:val="22"/>
          <w:highlight w:val="yellow"/>
          <w:lang w:val="en-GB"/>
        </w:rPr>
        <w:br/>
      </w:r>
      <w:r w:rsidRPr="00C8434F">
        <w:rPr>
          <w:color w:val="FF0000"/>
          <w:spacing w:val="-5"/>
          <w:sz w:val="22"/>
          <w:szCs w:val="22"/>
          <w:highlight w:val="yellow"/>
          <w:lang w:val="en-GB"/>
        </w:rPr>
        <w:t>Producers should additionally be included in the above considered market players.</w:t>
      </w:r>
    </w:p>
    <w:p w:rsidR="00F83D9E" w:rsidRPr="00C8434F" w:rsidRDefault="00F83D9E" w:rsidP="001479F2">
      <w:pPr>
        <w:numPr>
          <w:ilvl w:val="0"/>
          <w:numId w:val="1"/>
        </w:numPr>
        <w:shd w:val="clear" w:color="auto" w:fill="FFFFFF"/>
        <w:tabs>
          <w:tab w:val="left" w:pos="1133"/>
        </w:tabs>
        <w:spacing w:before="5" w:line="288" w:lineRule="exact"/>
        <w:ind w:left="710"/>
        <w:rPr>
          <w:spacing w:val="-1"/>
          <w:sz w:val="22"/>
          <w:szCs w:val="22"/>
          <w:lang w:val="en-GB"/>
        </w:rPr>
      </w:pPr>
      <w:r w:rsidRPr="00C8434F">
        <w:rPr>
          <w:sz w:val="22"/>
          <w:szCs w:val="22"/>
          <w:lang w:val="en-GB"/>
        </w:rPr>
        <w:t>Other option? Please explain in detail and reason.</w:t>
      </w:r>
    </w:p>
    <w:p w:rsidR="00F83D9E" w:rsidRPr="00C8434F" w:rsidRDefault="00F83D9E" w:rsidP="001479F2">
      <w:pPr>
        <w:numPr>
          <w:ilvl w:val="0"/>
          <w:numId w:val="1"/>
        </w:numPr>
        <w:shd w:val="clear" w:color="auto" w:fill="FFFFFF"/>
        <w:tabs>
          <w:tab w:val="left" w:pos="1133"/>
        </w:tabs>
        <w:spacing w:line="288" w:lineRule="exact"/>
        <w:ind w:left="710"/>
        <w:rPr>
          <w:spacing w:val="-5"/>
          <w:sz w:val="22"/>
          <w:szCs w:val="22"/>
          <w:lang w:val="en-GB"/>
        </w:rPr>
      </w:pPr>
      <w:r w:rsidRPr="00C8434F">
        <w:rPr>
          <w:sz w:val="22"/>
          <w:szCs w:val="22"/>
          <w:lang w:val="en-GB"/>
        </w:rPr>
        <w:t>I don</w:t>
      </w:r>
      <w:r w:rsidRPr="00C8434F">
        <w:rPr>
          <w:rFonts w:cs="Times New Roman"/>
          <w:sz w:val="22"/>
          <w:szCs w:val="22"/>
          <w:lang w:val="en-GB"/>
        </w:rPr>
        <w:t>’</w:t>
      </w:r>
      <w:r w:rsidRPr="00C8434F">
        <w:rPr>
          <w:sz w:val="22"/>
          <w:szCs w:val="22"/>
          <w:lang w:val="en-GB"/>
        </w:rPr>
        <w:t>t know.</w:t>
      </w:r>
    </w:p>
    <w:p w:rsidR="00F83D9E" w:rsidRPr="00C8434F" w:rsidRDefault="00F83D9E" w:rsidP="000B245D">
      <w:pPr>
        <w:shd w:val="clear" w:color="auto" w:fill="FFFFFF"/>
        <w:tabs>
          <w:tab w:val="left" w:pos="1133"/>
        </w:tabs>
        <w:spacing w:line="288" w:lineRule="exact"/>
        <w:rPr>
          <w:spacing w:val="-5"/>
          <w:sz w:val="22"/>
          <w:szCs w:val="22"/>
          <w:lang w:val="en-GB"/>
        </w:rPr>
      </w:pPr>
    </w:p>
    <w:p w:rsidR="00F83D9E" w:rsidRPr="00C8434F" w:rsidRDefault="00F83D9E" w:rsidP="000B245D">
      <w:pPr>
        <w:shd w:val="clear" w:color="auto" w:fill="FFFFFF"/>
        <w:tabs>
          <w:tab w:val="left" w:pos="710"/>
        </w:tabs>
        <w:ind w:left="709" w:hanging="709"/>
        <w:rPr>
          <w:lang w:val="en-GB"/>
        </w:rPr>
      </w:pPr>
      <w:r w:rsidRPr="00C8434F">
        <w:rPr>
          <w:lang w:val="en-GB"/>
        </w:rPr>
        <w:t>1.2.</w:t>
      </w:r>
      <w:r w:rsidRPr="00C8434F">
        <w:rPr>
          <w:lang w:val="en-GB"/>
        </w:rPr>
        <w:tab/>
      </w:r>
      <w:r w:rsidRPr="00C8434F">
        <w:rPr>
          <w:spacing w:val="-13"/>
          <w:lang w:val="en-GB"/>
        </w:rPr>
        <w:t>Do you consider that for any of the above options the level of harmonisation</w:t>
      </w:r>
      <w:r w:rsidRPr="00C8434F">
        <w:rPr>
          <w:spacing w:val="-13"/>
          <w:vertAlign w:val="superscript"/>
          <w:lang w:val="en-GB"/>
        </w:rPr>
        <w:t xml:space="preserve">1 </w:t>
      </w:r>
      <w:r w:rsidRPr="00C8434F">
        <w:rPr>
          <w:spacing w:val="-13"/>
          <w:lang w:val="en-GB"/>
        </w:rPr>
        <w:t xml:space="preserve">shall </w:t>
      </w:r>
      <w:proofErr w:type="gramStart"/>
      <w:r w:rsidRPr="00C8434F">
        <w:rPr>
          <w:spacing w:val="-13"/>
          <w:lang w:val="en-GB"/>
        </w:rPr>
        <w:t>be</w:t>
      </w:r>
      <w:proofErr w:type="gramEnd"/>
      <w:r w:rsidRPr="00C8434F">
        <w:rPr>
          <w:spacing w:val="-13"/>
          <w:lang w:val="en-GB"/>
        </w:rPr>
        <w:br/>
      </w:r>
      <w:r w:rsidRPr="00C8434F">
        <w:rPr>
          <w:lang w:val="en-GB"/>
        </w:rPr>
        <w:t>(Section 1.b of the FG):</w:t>
      </w:r>
    </w:p>
    <w:p w:rsidR="00F83D9E" w:rsidRPr="00C8434F" w:rsidRDefault="00F83D9E">
      <w:pPr>
        <w:shd w:val="clear" w:color="auto" w:fill="FFFFFF"/>
        <w:spacing w:before="192" w:line="293" w:lineRule="exact"/>
        <w:ind w:left="1133" w:right="5" w:hanging="422"/>
        <w:jc w:val="both"/>
        <w:rPr>
          <w:color w:val="FF0000"/>
          <w:lang w:val="en-GB"/>
        </w:rPr>
      </w:pPr>
      <w:r w:rsidRPr="00C8434F">
        <w:rPr>
          <w:sz w:val="22"/>
          <w:szCs w:val="22"/>
          <w:highlight w:val="yellow"/>
          <w:lang w:val="en-GB"/>
        </w:rPr>
        <w:t>a. Full harmonisation: the same measure applies across the EU borders, defined in the network code?</w:t>
      </w:r>
      <w:r w:rsidRPr="00C8434F">
        <w:rPr>
          <w:sz w:val="22"/>
          <w:szCs w:val="22"/>
          <w:lang w:val="en-GB"/>
        </w:rPr>
        <w:br/>
      </w:r>
      <w:r w:rsidRPr="00C8434F">
        <w:rPr>
          <w:color w:val="FF0000"/>
          <w:sz w:val="22"/>
          <w:szCs w:val="22"/>
          <w:highlight w:val="yellow"/>
          <w:lang w:val="en-GB"/>
        </w:rPr>
        <w:t>Full harmonization should be pursued in the areas where full harmonization would be possible</w:t>
      </w:r>
      <w:r w:rsidRPr="00C8434F">
        <w:rPr>
          <w:color w:val="FF0000"/>
          <w:sz w:val="22"/>
          <w:szCs w:val="22"/>
          <w:highlight w:val="yellow"/>
          <w:lang w:val="en-GB"/>
        </w:rPr>
        <w:t xml:space="preserve"> otherwise a regional approach can be followed</w:t>
      </w:r>
      <w:r w:rsidRPr="00C8434F">
        <w:rPr>
          <w:color w:val="FF0000"/>
          <w:sz w:val="22"/>
          <w:szCs w:val="22"/>
          <w:highlight w:val="yellow"/>
          <w:lang w:val="en-GB"/>
        </w:rPr>
        <w:t>.</w:t>
      </w:r>
    </w:p>
    <w:p w:rsidR="00F83D9E" w:rsidRPr="00C8434F" w:rsidRDefault="00F83D9E">
      <w:pPr>
        <w:shd w:val="clear" w:color="auto" w:fill="FFFFFF"/>
        <w:spacing w:before="346"/>
        <w:rPr>
          <w:lang w:val="en-GB"/>
        </w:rPr>
      </w:pPr>
      <w:r w:rsidRPr="00C8434F">
        <w:rPr>
          <w:sz w:val="16"/>
          <w:szCs w:val="16"/>
          <w:vertAlign w:val="superscript"/>
          <w:lang w:val="en-GB"/>
        </w:rPr>
        <w:t>1</w:t>
      </w:r>
      <w:r w:rsidRPr="00C8434F">
        <w:rPr>
          <w:sz w:val="16"/>
          <w:szCs w:val="16"/>
          <w:lang w:val="en-GB"/>
        </w:rPr>
        <w:t xml:space="preserve"> </w:t>
      </w:r>
      <w:r w:rsidRPr="00C8434F">
        <w:rPr>
          <w:spacing w:val="-6"/>
          <w:sz w:val="16"/>
          <w:szCs w:val="16"/>
          <w:lang w:val="en-GB"/>
        </w:rPr>
        <w:t>Harmonisation is used in the meaning of replacing two or more legal systems with one single system.</w:t>
      </w:r>
    </w:p>
    <w:p w:rsidR="00F83D9E" w:rsidRPr="00C8434F" w:rsidRDefault="00F83D9E">
      <w:pPr>
        <w:shd w:val="clear" w:color="auto" w:fill="FFFFFF"/>
        <w:spacing w:before="202"/>
        <w:jc w:val="center"/>
        <w:rPr>
          <w:lang w:val="en-GB"/>
        </w:rPr>
      </w:pPr>
      <w:r w:rsidRPr="00C8434F">
        <w:rPr>
          <w:sz w:val="22"/>
          <w:szCs w:val="22"/>
          <w:lang w:val="en-GB"/>
        </w:rPr>
        <w:t>1</w:t>
      </w:r>
    </w:p>
    <w:p w:rsidR="00F83D9E" w:rsidRPr="00C8434F" w:rsidRDefault="00F83D9E">
      <w:pPr>
        <w:shd w:val="clear" w:color="auto" w:fill="FFFFFF"/>
        <w:spacing w:before="202"/>
        <w:jc w:val="center"/>
        <w:rPr>
          <w:lang w:val="en-GB"/>
        </w:rPr>
        <w:sectPr w:rsidR="00F83D9E" w:rsidRPr="00C8434F">
          <w:type w:val="continuous"/>
          <w:pgSz w:w="11909" w:h="16834"/>
          <w:pgMar w:top="1435" w:right="1269" w:bottom="360" w:left="1275" w:header="708" w:footer="708" w:gutter="0"/>
          <w:cols w:space="60"/>
          <w:noEndnote/>
        </w:sectPr>
      </w:pPr>
    </w:p>
    <w:p w:rsidR="00F83D9E" w:rsidRPr="00C8434F" w:rsidRDefault="003335FA">
      <w:pPr>
        <w:framePr w:h="1065" w:hSpace="38" w:wrap="auto" w:vAnchor="text" w:hAnchor="margin" w:x="107" w:y="-349"/>
        <w:rPr>
          <w:rFonts w:ascii="Times New Roman" w:hAnsi="Times New Roman" w:cs="Times New Roman"/>
          <w:sz w:val="24"/>
          <w:szCs w:val="24"/>
          <w:lang w:val="en-GB"/>
        </w:rPr>
      </w:pPr>
      <w:r w:rsidRPr="00C8434F">
        <w:rPr>
          <w:rFonts w:ascii="Times New Roman" w:hAnsi="Times New Roman" w:cs="Times New Roman"/>
          <w:noProof/>
          <w:sz w:val="24"/>
          <w:szCs w:val="24"/>
          <w:lang w:val="en-GB" w:eastAsia="en-US"/>
        </w:rPr>
        <w:lastRenderedPageBreak/>
        <w:drawing>
          <wp:inline distT="0" distB="0" distL="0" distR="0" wp14:anchorId="71F1EA9A" wp14:editId="68C202F7">
            <wp:extent cx="1485900" cy="6667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rsidR="00F83D9E" w:rsidRPr="00C8434F" w:rsidRDefault="00F83D9E">
      <w:pPr>
        <w:shd w:val="clear" w:color="auto" w:fill="FFFFFF"/>
        <w:spacing w:line="182" w:lineRule="exact"/>
        <w:ind w:left="4915" w:right="5"/>
        <w:jc w:val="right"/>
        <w:rPr>
          <w:lang w:val="en-GB"/>
        </w:rPr>
      </w:pPr>
      <w:r w:rsidRPr="00C8434F">
        <w:rPr>
          <w:spacing w:val="-1"/>
          <w:sz w:val="16"/>
          <w:szCs w:val="16"/>
          <w:lang w:val="en-GB"/>
        </w:rPr>
        <w:t>Draft Framework Guidelines on Interoperability Rules and Data Exchange for the European</w:t>
      </w:r>
    </w:p>
    <w:p w:rsidR="00F83D9E" w:rsidRPr="00342417" w:rsidRDefault="00F83D9E">
      <w:pPr>
        <w:shd w:val="clear" w:color="auto" w:fill="FFFFFF"/>
        <w:spacing w:line="182" w:lineRule="exact"/>
        <w:ind w:left="6912" w:right="5"/>
        <w:jc w:val="right"/>
        <w:rPr>
          <w:lang w:val="en-GB"/>
        </w:rPr>
      </w:pPr>
      <w:r w:rsidRPr="00C8434F">
        <w:rPr>
          <w:spacing w:val="-1"/>
          <w:sz w:val="16"/>
          <w:szCs w:val="16"/>
          <w:lang w:val="en-GB"/>
        </w:rPr>
        <w:t>Gas Transmission Networks Public Consultation - Questionnaire</w:t>
      </w:r>
    </w:p>
    <w:p w:rsidR="00F83D9E" w:rsidRPr="00342417" w:rsidRDefault="00F83D9E">
      <w:pPr>
        <w:shd w:val="clear" w:color="auto" w:fill="FFFFFF"/>
        <w:tabs>
          <w:tab w:val="left" w:pos="1214"/>
        </w:tabs>
        <w:spacing w:before="427" w:line="288" w:lineRule="exact"/>
        <w:ind w:left="1214" w:right="5" w:hanging="422"/>
        <w:jc w:val="both"/>
        <w:rPr>
          <w:spacing w:val="-4"/>
          <w:sz w:val="22"/>
          <w:szCs w:val="22"/>
          <w:lang w:val="en-GB"/>
        </w:rPr>
      </w:pPr>
    </w:p>
    <w:p w:rsidR="00F83D9E" w:rsidRPr="00C8434F" w:rsidRDefault="00F83D9E">
      <w:pPr>
        <w:shd w:val="clear" w:color="auto" w:fill="FFFFFF"/>
        <w:tabs>
          <w:tab w:val="left" w:pos="1214"/>
        </w:tabs>
        <w:spacing w:before="427" w:line="288" w:lineRule="exact"/>
        <w:ind w:left="1214" w:right="5" w:hanging="422"/>
        <w:jc w:val="both"/>
        <w:rPr>
          <w:lang w:val="en-GB"/>
        </w:rPr>
      </w:pPr>
      <w:r w:rsidRPr="00C8434F">
        <w:rPr>
          <w:spacing w:val="-4"/>
          <w:sz w:val="22"/>
          <w:szCs w:val="22"/>
          <w:lang w:val="en-GB"/>
        </w:rPr>
        <w:t>b.</w:t>
      </w:r>
      <w:r w:rsidRPr="00C8434F">
        <w:rPr>
          <w:sz w:val="22"/>
          <w:szCs w:val="22"/>
          <w:lang w:val="en-GB"/>
        </w:rPr>
        <w:tab/>
        <w:t>Harmonisation with built-in contingency: same principles/criteria are set with a</w:t>
      </w:r>
      <w:r w:rsidRPr="00C8434F">
        <w:rPr>
          <w:sz w:val="22"/>
          <w:szCs w:val="22"/>
          <w:lang w:val="en-GB"/>
        </w:rPr>
        <w:br/>
        <w:t>possibility to deviate under justified circumstances?</w:t>
      </w:r>
    </w:p>
    <w:p w:rsidR="00F83D9E" w:rsidRPr="00C8434F" w:rsidRDefault="00F83D9E">
      <w:pPr>
        <w:shd w:val="clear" w:color="auto" w:fill="FFFFFF"/>
        <w:tabs>
          <w:tab w:val="left" w:pos="1214"/>
        </w:tabs>
        <w:spacing w:before="5" w:line="288" w:lineRule="exact"/>
        <w:ind w:left="1214" w:right="5" w:hanging="422"/>
        <w:jc w:val="both"/>
        <w:rPr>
          <w:lang w:val="en-GB"/>
        </w:rPr>
      </w:pPr>
      <w:r w:rsidRPr="00C8434F">
        <w:rPr>
          <w:spacing w:val="-3"/>
          <w:sz w:val="22"/>
          <w:szCs w:val="22"/>
          <w:lang w:val="en-GB"/>
        </w:rPr>
        <w:t>c.</w:t>
      </w:r>
      <w:r w:rsidRPr="00C8434F">
        <w:rPr>
          <w:sz w:val="22"/>
          <w:szCs w:val="22"/>
          <w:lang w:val="en-GB"/>
        </w:rPr>
        <w:tab/>
        <w:t>No additional harmonisation, meaning rules are set at national level, if they deemed</w:t>
      </w:r>
      <w:r w:rsidRPr="00C8434F">
        <w:rPr>
          <w:sz w:val="22"/>
          <w:szCs w:val="22"/>
          <w:lang w:val="en-GB"/>
        </w:rPr>
        <w:br/>
        <w:t>necessary by the national authorities, which may include either NRAs or the</w:t>
      </w:r>
      <w:r w:rsidRPr="00C8434F">
        <w:rPr>
          <w:sz w:val="22"/>
          <w:szCs w:val="22"/>
          <w:lang w:val="en-GB"/>
        </w:rPr>
        <w:br/>
        <w:t>government?</w:t>
      </w:r>
    </w:p>
    <w:p w:rsidR="00F83D9E" w:rsidRPr="00C8434F" w:rsidRDefault="00F83D9E">
      <w:pPr>
        <w:shd w:val="clear" w:color="auto" w:fill="FFFFFF"/>
        <w:tabs>
          <w:tab w:val="left" w:pos="792"/>
        </w:tabs>
        <w:spacing w:before="331" w:line="288" w:lineRule="exact"/>
        <w:ind w:left="82"/>
        <w:rPr>
          <w:lang w:val="en-GB"/>
        </w:rPr>
      </w:pPr>
      <w:r w:rsidRPr="00C8434F">
        <w:rPr>
          <w:sz w:val="22"/>
          <w:szCs w:val="22"/>
          <w:lang w:val="en-GB"/>
        </w:rPr>
        <w:t>1.3.</w:t>
      </w:r>
      <w:r w:rsidRPr="00C8434F">
        <w:rPr>
          <w:sz w:val="22"/>
          <w:szCs w:val="22"/>
          <w:lang w:val="en-GB"/>
        </w:rPr>
        <w:tab/>
      </w:r>
      <w:r w:rsidRPr="00C8434F">
        <w:rPr>
          <w:spacing w:val="-5"/>
          <w:sz w:val="22"/>
          <w:szCs w:val="22"/>
          <w:lang w:val="en-GB"/>
        </w:rPr>
        <w:t>Shall any of the issues raised in the FG (Interconnection Agreement, Harmonisation of</w:t>
      </w:r>
    </w:p>
    <w:p w:rsidR="00F83D9E" w:rsidRPr="00C8434F" w:rsidRDefault="00F83D9E">
      <w:pPr>
        <w:shd w:val="clear" w:color="auto" w:fill="FFFFFF"/>
        <w:spacing w:before="5" w:line="288" w:lineRule="exact"/>
        <w:ind w:left="792" w:right="5"/>
        <w:jc w:val="both"/>
        <w:rPr>
          <w:lang w:val="en-GB"/>
        </w:rPr>
      </w:pPr>
      <w:proofErr w:type="gramStart"/>
      <w:r w:rsidRPr="00C8434F">
        <w:rPr>
          <w:sz w:val="22"/>
          <w:szCs w:val="22"/>
          <w:lang w:val="en-GB"/>
        </w:rPr>
        <w:t>units</w:t>
      </w:r>
      <w:proofErr w:type="gramEnd"/>
      <w:r w:rsidRPr="00C8434F">
        <w:rPr>
          <w:sz w:val="22"/>
          <w:szCs w:val="22"/>
          <w:lang w:val="en-GB"/>
        </w:rPr>
        <w:t xml:space="preserve">, Gas Quality, </w:t>
      </w:r>
      <w:proofErr w:type="spellStart"/>
      <w:r w:rsidRPr="00C8434F">
        <w:rPr>
          <w:sz w:val="22"/>
          <w:szCs w:val="22"/>
          <w:lang w:val="en-GB"/>
        </w:rPr>
        <w:t>Odorisation</w:t>
      </w:r>
      <w:proofErr w:type="spellEnd"/>
      <w:r w:rsidRPr="00C8434F">
        <w:rPr>
          <w:sz w:val="22"/>
          <w:szCs w:val="22"/>
          <w:lang w:val="en-GB"/>
        </w:rPr>
        <w:t>, Data exchange, Capacity calculation) get a different scope from the general scope as proposed in section 1.b. of the FG (and as addressed in the previous question)? Please answer by filling in the following table, ticking the box corresponding to the relevant foreseen scope.</w:t>
      </w:r>
    </w:p>
    <w:p w:rsidR="00F83D9E" w:rsidRPr="00C8434F" w:rsidRDefault="00F83D9E">
      <w:pPr>
        <w:spacing w:after="230" w:line="1" w:lineRule="exact"/>
        <w:rPr>
          <w:rFonts w:ascii="Times New Roman" w:hAnsi="Times New Roman" w:cs="Times New Roman"/>
          <w:sz w:val="2"/>
          <w:szCs w:val="2"/>
          <w:lang w:val="en-GB"/>
        </w:rPr>
      </w:pPr>
    </w:p>
    <w:tbl>
      <w:tblPr>
        <w:tblW w:w="0" w:type="auto"/>
        <w:tblInd w:w="40" w:type="dxa"/>
        <w:tblLayout w:type="fixed"/>
        <w:tblCellMar>
          <w:left w:w="40" w:type="dxa"/>
          <w:right w:w="40" w:type="dxa"/>
        </w:tblCellMar>
        <w:tblLook w:val="0000" w:firstRow="0" w:lastRow="0" w:firstColumn="0" w:lastColumn="0" w:noHBand="0" w:noVBand="0"/>
      </w:tblPr>
      <w:tblGrid>
        <w:gridCol w:w="1627"/>
        <w:gridCol w:w="902"/>
        <w:gridCol w:w="1315"/>
        <w:gridCol w:w="1315"/>
        <w:gridCol w:w="1320"/>
        <w:gridCol w:w="1315"/>
        <w:gridCol w:w="1320"/>
      </w:tblGrid>
      <w:tr w:rsidR="00F83D9E" w:rsidRPr="00C8434F">
        <w:trPr>
          <w:trHeight w:hRule="exact" w:val="638"/>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lang w:val="en-GB"/>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lang w:val="en-GB"/>
              </w:rPr>
            </w:pPr>
            <w:r w:rsidRPr="00C8434F">
              <w:rPr>
                <w:sz w:val="16"/>
                <w:szCs w:val="16"/>
                <w:lang w:val="en-GB"/>
              </w:rPr>
              <w:t>IAs</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lang w:val="en-GB"/>
              </w:rPr>
            </w:pPr>
            <w:r w:rsidRPr="00C8434F">
              <w:rPr>
                <w:sz w:val="16"/>
                <w:szCs w:val="16"/>
                <w:lang w:val="en-GB"/>
              </w:rPr>
              <w:t>Units</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lang w:val="en-GB"/>
              </w:rPr>
            </w:pPr>
            <w:r w:rsidRPr="00C8434F">
              <w:rPr>
                <w:sz w:val="16"/>
                <w:szCs w:val="16"/>
                <w:lang w:val="en-GB"/>
              </w:rPr>
              <w:t>Gas Quality</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lang w:val="en-GB"/>
              </w:rPr>
            </w:pPr>
            <w:proofErr w:type="spellStart"/>
            <w:r w:rsidRPr="00C8434F">
              <w:rPr>
                <w:sz w:val="16"/>
                <w:szCs w:val="16"/>
                <w:lang w:val="en-GB"/>
              </w:rPr>
              <w:t>Odorisation</w:t>
            </w:r>
            <w:proofErr w:type="spellEnd"/>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lang w:val="en-GB"/>
              </w:rPr>
            </w:pPr>
            <w:r w:rsidRPr="00C8434F">
              <w:rPr>
                <w:spacing w:val="-1"/>
                <w:sz w:val="16"/>
                <w:szCs w:val="16"/>
                <w:lang w:val="en-GB"/>
              </w:rPr>
              <w:t>Data Exchange</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spacing w:line="211" w:lineRule="exact"/>
              <w:ind w:right="302"/>
              <w:rPr>
                <w:lang w:val="en-GB"/>
              </w:rPr>
            </w:pPr>
            <w:r w:rsidRPr="00C8434F">
              <w:rPr>
                <w:sz w:val="16"/>
                <w:szCs w:val="16"/>
                <w:lang w:val="en-GB"/>
              </w:rPr>
              <w:t>Capacity Calculation</w:t>
            </w:r>
          </w:p>
        </w:tc>
      </w:tr>
      <w:tr w:rsidR="00F83D9E" w:rsidRPr="00C8434F">
        <w:trPr>
          <w:trHeight w:hRule="exact" w:val="418"/>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highlight w:val="yellow"/>
                <w:lang w:val="en-GB"/>
              </w:rPr>
            </w:pPr>
            <w:r w:rsidRPr="00C8434F">
              <w:rPr>
                <w:spacing w:val="-1"/>
                <w:sz w:val="16"/>
                <w:szCs w:val="16"/>
                <w:highlight w:val="yellow"/>
                <w:lang w:val="en-GB"/>
              </w:rPr>
              <w:t>Full harmonization</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rsidP="000B245D">
            <w:pPr>
              <w:shd w:val="clear" w:color="auto" w:fill="FFFFFF"/>
              <w:jc w:val="center"/>
              <w:rPr>
                <w:highlight w:val="yellow"/>
                <w:lang w:val="en-GB"/>
              </w:rPr>
            </w:pPr>
            <w:r w:rsidRPr="00C8434F">
              <w:rPr>
                <w:highlight w:val="yellow"/>
                <w:lang w:val="en-GB"/>
              </w:rPr>
              <w:t>X</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rsidP="000B245D">
            <w:pPr>
              <w:shd w:val="clear" w:color="auto" w:fill="FFFFFF"/>
              <w:jc w:val="center"/>
              <w:rPr>
                <w:highlight w:val="yellow"/>
                <w:lang w:val="en-GB"/>
              </w:rPr>
            </w:pPr>
            <w:r w:rsidRPr="00C8434F">
              <w:rPr>
                <w:highlight w:val="yellow"/>
                <w:lang w:val="en-GB"/>
              </w:rPr>
              <w:t>X</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rsidP="000B245D">
            <w:pPr>
              <w:shd w:val="clear" w:color="auto" w:fill="FFFFFF"/>
              <w:jc w:val="center"/>
              <w:rPr>
                <w:highlight w:val="yellow"/>
                <w:lang w:val="en-GB"/>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rsidP="000B245D">
            <w:pPr>
              <w:shd w:val="clear" w:color="auto" w:fill="FFFFFF"/>
              <w:jc w:val="center"/>
              <w:rPr>
                <w:highlight w:val="yellow"/>
                <w:lang w:val="en-GB"/>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rsidP="000B245D">
            <w:pPr>
              <w:shd w:val="clear" w:color="auto" w:fill="FFFFFF"/>
              <w:jc w:val="center"/>
              <w:rPr>
                <w:highlight w:val="yellow"/>
                <w:lang w:val="en-GB"/>
              </w:rPr>
            </w:pPr>
            <w:r w:rsidRPr="00C8434F">
              <w:rPr>
                <w:highlight w:val="yellow"/>
                <w:lang w:val="en-GB"/>
              </w:rPr>
              <w:t>X</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rsidP="000B245D">
            <w:pPr>
              <w:shd w:val="clear" w:color="auto" w:fill="FFFFFF"/>
              <w:jc w:val="center"/>
              <w:rPr>
                <w:lang w:val="en-GB"/>
              </w:rPr>
            </w:pPr>
          </w:p>
        </w:tc>
      </w:tr>
      <w:tr w:rsidR="00F83D9E" w:rsidRPr="00C8434F">
        <w:trPr>
          <w:trHeight w:hRule="exact" w:val="634"/>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spacing w:line="211" w:lineRule="exact"/>
              <w:ind w:right="389"/>
              <w:rPr>
                <w:lang w:val="en-GB"/>
              </w:rPr>
            </w:pPr>
            <w:r w:rsidRPr="00C8434F">
              <w:rPr>
                <w:sz w:val="16"/>
                <w:szCs w:val="16"/>
                <w:lang w:val="en-GB"/>
              </w:rPr>
              <w:t>Partial harmonization</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lang w:val="en-GB"/>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lang w:val="en-GB"/>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rsidP="00C8434F">
            <w:pPr>
              <w:shd w:val="clear" w:color="auto" w:fill="FFFFFF"/>
              <w:jc w:val="center"/>
              <w:rPr>
                <w:lang w:val="en-GB"/>
              </w:rPr>
            </w:pPr>
            <w:r w:rsidRPr="00C8434F">
              <w:rPr>
                <w:highlight w:val="yellow"/>
                <w:lang w:val="en-GB"/>
              </w:rPr>
              <w:t>X</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lang w:val="en-GB"/>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lang w:val="en-GB"/>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lang w:val="en-GB"/>
              </w:rPr>
            </w:pPr>
          </w:p>
        </w:tc>
      </w:tr>
      <w:tr w:rsidR="00F83D9E" w:rsidRPr="00C8434F">
        <w:trPr>
          <w:trHeight w:hRule="exact" w:val="427"/>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lang w:val="en-GB"/>
              </w:rPr>
            </w:pPr>
            <w:r w:rsidRPr="00C8434F">
              <w:rPr>
                <w:spacing w:val="-1"/>
                <w:sz w:val="16"/>
                <w:szCs w:val="16"/>
                <w:lang w:val="en-GB"/>
              </w:rPr>
              <w:t>Business as usual</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lang w:val="en-GB"/>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lang w:val="en-GB"/>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lang w:val="en-GB"/>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rsidP="00C8434F">
            <w:pPr>
              <w:shd w:val="clear" w:color="auto" w:fill="FFFFFF"/>
              <w:jc w:val="center"/>
              <w:rPr>
                <w:lang w:val="en-GB"/>
              </w:rPr>
            </w:pPr>
            <w:r w:rsidRPr="00C8434F">
              <w:rPr>
                <w:highlight w:val="yellow"/>
                <w:lang w:val="en-GB"/>
              </w:rPr>
              <w:t>X</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pPr>
              <w:shd w:val="clear" w:color="auto" w:fill="FFFFFF"/>
              <w:rPr>
                <w:lang w:val="en-GB"/>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F83D9E" w:rsidRPr="00C8434F" w:rsidRDefault="00F83D9E" w:rsidP="00C8434F">
            <w:pPr>
              <w:shd w:val="clear" w:color="auto" w:fill="FFFFFF"/>
              <w:jc w:val="center"/>
              <w:rPr>
                <w:lang w:val="en-GB"/>
              </w:rPr>
            </w:pPr>
            <w:r w:rsidRPr="00C8434F">
              <w:rPr>
                <w:highlight w:val="yellow"/>
                <w:lang w:val="en-GB"/>
              </w:rPr>
              <w:t>X</w:t>
            </w:r>
          </w:p>
        </w:tc>
      </w:tr>
    </w:tbl>
    <w:p w:rsidR="00F83D9E" w:rsidRPr="00C8434F" w:rsidRDefault="00F83D9E">
      <w:pPr>
        <w:shd w:val="clear" w:color="auto" w:fill="FFFFFF"/>
        <w:tabs>
          <w:tab w:val="left" w:pos="792"/>
        </w:tabs>
        <w:spacing w:before="245"/>
        <w:ind w:left="82"/>
        <w:rPr>
          <w:color w:val="FF0000"/>
          <w:sz w:val="22"/>
          <w:szCs w:val="22"/>
          <w:lang w:val="en-GB"/>
        </w:rPr>
      </w:pPr>
      <w:proofErr w:type="spellStart"/>
      <w:r w:rsidRPr="00C8434F">
        <w:rPr>
          <w:color w:val="FF0000"/>
          <w:sz w:val="22"/>
          <w:szCs w:val="22"/>
          <w:highlight w:val="yellow"/>
          <w:lang w:val="en-GB"/>
        </w:rPr>
        <w:t>Odorisation</w:t>
      </w:r>
      <w:proofErr w:type="spellEnd"/>
      <w:r w:rsidRPr="00C8434F">
        <w:rPr>
          <w:color w:val="FF0000"/>
          <w:sz w:val="22"/>
          <w:szCs w:val="22"/>
          <w:highlight w:val="yellow"/>
          <w:lang w:val="en-GB"/>
        </w:rPr>
        <w:t xml:space="preserve"> should be regulated by national authorities</w:t>
      </w:r>
    </w:p>
    <w:p w:rsidR="00F83D9E" w:rsidRPr="00C8434F" w:rsidRDefault="00F83D9E">
      <w:pPr>
        <w:shd w:val="clear" w:color="auto" w:fill="FFFFFF"/>
        <w:tabs>
          <w:tab w:val="left" w:pos="792"/>
        </w:tabs>
        <w:spacing w:before="245"/>
        <w:ind w:left="82"/>
        <w:rPr>
          <w:color w:val="FF0000"/>
          <w:sz w:val="22"/>
          <w:szCs w:val="22"/>
          <w:lang w:val="en-GB"/>
        </w:rPr>
      </w:pPr>
      <w:r w:rsidRPr="00C8434F">
        <w:rPr>
          <w:color w:val="FF0000"/>
          <w:sz w:val="22"/>
          <w:szCs w:val="22"/>
          <w:highlight w:val="yellow"/>
          <w:lang w:val="en-GB"/>
        </w:rPr>
        <w:t>Gas</w:t>
      </w:r>
      <w:r w:rsidR="00C8434F" w:rsidRPr="00C8434F">
        <w:rPr>
          <w:color w:val="FF0000"/>
          <w:sz w:val="22"/>
          <w:szCs w:val="22"/>
          <w:highlight w:val="yellow"/>
          <w:lang w:val="en-GB"/>
        </w:rPr>
        <w:t xml:space="preserve"> </w:t>
      </w:r>
      <w:r w:rsidRPr="00C8434F">
        <w:rPr>
          <w:color w:val="FF0000"/>
          <w:sz w:val="22"/>
          <w:szCs w:val="22"/>
          <w:highlight w:val="yellow"/>
          <w:lang w:val="en-GB"/>
        </w:rPr>
        <w:t>quality will need a regional approach in order to solve existing differences.</w:t>
      </w:r>
    </w:p>
    <w:p w:rsidR="00F83D9E" w:rsidRPr="00C8434F" w:rsidRDefault="00F83D9E">
      <w:pPr>
        <w:shd w:val="clear" w:color="auto" w:fill="FFFFFF"/>
        <w:tabs>
          <w:tab w:val="left" w:pos="792"/>
        </w:tabs>
        <w:spacing w:before="245"/>
        <w:ind w:left="82"/>
        <w:rPr>
          <w:lang w:val="en-GB"/>
        </w:rPr>
      </w:pPr>
      <w:r w:rsidRPr="00C8434F">
        <w:rPr>
          <w:sz w:val="22"/>
          <w:szCs w:val="22"/>
          <w:lang w:val="en-GB"/>
        </w:rPr>
        <w:br/>
        <w:t>1.4.</w:t>
      </w:r>
      <w:r w:rsidRPr="00C8434F">
        <w:rPr>
          <w:sz w:val="22"/>
          <w:szCs w:val="22"/>
          <w:lang w:val="en-GB"/>
        </w:rPr>
        <w:tab/>
      </w:r>
      <w:r w:rsidRPr="00C8434F">
        <w:rPr>
          <w:spacing w:val="-1"/>
          <w:sz w:val="22"/>
          <w:szCs w:val="22"/>
          <w:lang w:val="en-GB"/>
        </w:rPr>
        <w:t>What additional measures could you envisage to improve the implementation of the</w:t>
      </w:r>
    </w:p>
    <w:p w:rsidR="00F83D9E" w:rsidRPr="00C8434F" w:rsidRDefault="00F83D9E">
      <w:pPr>
        <w:shd w:val="clear" w:color="auto" w:fill="FFFFFF"/>
        <w:spacing w:before="34"/>
        <w:ind w:left="792"/>
        <w:rPr>
          <w:lang w:val="en-GB"/>
        </w:rPr>
      </w:pPr>
      <w:proofErr w:type="gramStart"/>
      <w:r w:rsidRPr="00C8434F">
        <w:rPr>
          <w:sz w:val="22"/>
          <w:szCs w:val="22"/>
          <w:lang w:val="en-GB"/>
        </w:rPr>
        <w:t>network</w:t>
      </w:r>
      <w:proofErr w:type="gramEnd"/>
      <w:r w:rsidRPr="00C8434F">
        <w:rPr>
          <w:sz w:val="22"/>
          <w:szCs w:val="22"/>
          <w:lang w:val="en-GB"/>
        </w:rPr>
        <w:t xml:space="preserve"> code? Please reason your answer.</w:t>
      </w:r>
    </w:p>
    <w:p w:rsidR="00F83D9E" w:rsidRPr="00C8434F" w:rsidRDefault="00F83D9E">
      <w:pPr>
        <w:shd w:val="clear" w:color="auto" w:fill="FFFFFF"/>
        <w:tabs>
          <w:tab w:val="left" w:pos="792"/>
        </w:tabs>
        <w:spacing w:before="528"/>
        <w:ind w:left="82"/>
        <w:rPr>
          <w:lang w:val="en-GB"/>
        </w:rPr>
      </w:pPr>
      <w:r w:rsidRPr="00C8434F">
        <w:rPr>
          <w:b/>
          <w:bCs/>
          <w:spacing w:val="-4"/>
          <w:sz w:val="22"/>
          <w:szCs w:val="22"/>
          <w:lang w:val="en-GB"/>
        </w:rPr>
        <w:t>2.</w:t>
      </w:r>
      <w:r w:rsidRPr="00C8434F">
        <w:rPr>
          <w:b/>
          <w:bCs/>
          <w:sz w:val="22"/>
          <w:szCs w:val="22"/>
          <w:lang w:val="en-GB"/>
        </w:rPr>
        <w:tab/>
        <w:t>Interconnection Agreements</w:t>
      </w:r>
    </w:p>
    <w:p w:rsidR="00F83D9E" w:rsidRPr="00C8434F" w:rsidRDefault="00F83D9E">
      <w:pPr>
        <w:shd w:val="clear" w:color="auto" w:fill="FFFFFF"/>
        <w:tabs>
          <w:tab w:val="left" w:pos="792"/>
        </w:tabs>
        <w:spacing w:before="341" w:line="288" w:lineRule="exact"/>
        <w:ind w:left="82"/>
        <w:rPr>
          <w:lang w:val="en-GB"/>
        </w:rPr>
      </w:pPr>
      <w:r w:rsidRPr="00C8434F">
        <w:rPr>
          <w:sz w:val="22"/>
          <w:szCs w:val="22"/>
          <w:lang w:val="en-GB"/>
        </w:rPr>
        <w:t>2.1.</w:t>
      </w:r>
      <w:r w:rsidRPr="00C8434F">
        <w:rPr>
          <w:sz w:val="22"/>
          <w:szCs w:val="22"/>
          <w:lang w:val="en-GB"/>
        </w:rPr>
        <w:tab/>
      </w:r>
      <w:r w:rsidRPr="00C8434F">
        <w:rPr>
          <w:spacing w:val="-11"/>
          <w:sz w:val="22"/>
          <w:szCs w:val="22"/>
          <w:lang w:val="en-GB"/>
        </w:rPr>
        <w:t xml:space="preserve">Do you think that a common template and a standard Interconnection Agreement </w:t>
      </w:r>
      <w:proofErr w:type="gramStart"/>
      <w:r w:rsidRPr="00C8434F">
        <w:rPr>
          <w:spacing w:val="-11"/>
          <w:sz w:val="22"/>
          <w:szCs w:val="22"/>
          <w:lang w:val="en-GB"/>
        </w:rPr>
        <w:t>will</w:t>
      </w:r>
      <w:proofErr w:type="gramEnd"/>
    </w:p>
    <w:p w:rsidR="00F83D9E" w:rsidRPr="00C8434F" w:rsidRDefault="00F83D9E">
      <w:pPr>
        <w:shd w:val="clear" w:color="auto" w:fill="FFFFFF"/>
        <w:spacing w:line="288" w:lineRule="exact"/>
        <w:ind w:left="792"/>
        <w:rPr>
          <w:lang w:val="en-GB"/>
        </w:rPr>
      </w:pPr>
      <w:proofErr w:type="gramStart"/>
      <w:r w:rsidRPr="00C8434F">
        <w:rPr>
          <w:spacing w:val="-8"/>
          <w:sz w:val="22"/>
          <w:szCs w:val="22"/>
          <w:lang w:val="en-GB"/>
        </w:rPr>
        <w:t>efficiently</w:t>
      </w:r>
      <w:proofErr w:type="gramEnd"/>
      <w:r w:rsidRPr="00C8434F">
        <w:rPr>
          <w:spacing w:val="-8"/>
          <w:sz w:val="22"/>
          <w:szCs w:val="22"/>
          <w:lang w:val="en-GB"/>
        </w:rPr>
        <w:t xml:space="preserve"> solve the interoperability problems regarding Interconnection Agreements </w:t>
      </w:r>
      <w:r w:rsidRPr="00C8434F">
        <w:rPr>
          <w:sz w:val="22"/>
          <w:szCs w:val="22"/>
          <w:lang w:val="en-GB"/>
        </w:rPr>
        <w:t>and/or improve their development and implementation?</w:t>
      </w:r>
    </w:p>
    <w:p w:rsidR="00F83D9E" w:rsidRPr="00C8434F" w:rsidRDefault="00F83D9E">
      <w:pPr>
        <w:shd w:val="clear" w:color="auto" w:fill="FFFFFF"/>
        <w:tabs>
          <w:tab w:val="left" w:pos="1234"/>
        </w:tabs>
        <w:spacing w:before="202" w:line="288" w:lineRule="exact"/>
        <w:ind w:left="792"/>
        <w:rPr>
          <w:color w:val="17365D"/>
          <w:lang w:val="en-GB"/>
        </w:rPr>
      </w:pPr>
      <w:r w:rsidRPr="00C8434F">
        <w:rPr>
          <w:spacing w:val="-4"/>
          <w:sz w:val="22"/>
          <w:szCs w:val="22"/>
          <w:lang w:val="en-GB"/>
        </w:rPr>
        <w:t>a.</w:t>
      </w:r>
      <w:r w:rsidRPr="00C8434F">
        <w:rPr>
          <w:sz w:val="22"/>
          <w:szCs w:val="22"/>
          <w:lang w:val="en-GB"/>
        </w:rPr>
        <w:tab/>
        <w:t>Yes</w:t>
      </w:r>
      <w:r w:rsidRPr="00C8434F">
        <w:rPr>
          <w:color w:val="943634"/>
          <w:sz w:val="22"/>
          <w:szCs w:val="22"/>
          <w:lang w:val="en-GB"/>
        </w:rPr>
        <w:t>.</w:t>
      </w:r>
    </w:p>
    <w:p w:rsidR="00F83D9E" w:rsidRPr="00C8434F" w:rsidRDefault="00F83D9E">
      <w:pPr>
        <w:shd w:val="clear" w:color="auto" w:fill="FFFFFF"/>
        <w:tabs>
          <w:tab w:val="left" w:pos="1234"/>
        </w:tabs>
        <w:spacing w:before="5" w:line="288" w:lineRule="exact"/>
        <w:ind w:left="792"/>
        <w:rPr>
          <w:lang w:val="en-GB"/>
        </w:rPr>
      </w:pPr>
      <w:proofErr w:type="gramStart"/>
      <w:r w:rsidRPr="00C8434F">
        <w:rPr>
          <w:spacing w:val="-4"/>
          <w:sz w:val="22"/>
          <w:szCs w:val="22"/>
          <w:lang w:val="en-GB"/>
        </w:rPr>
        <w:t>b</w:t>
      </w:r>
      <w:proofErr w:type="gramEnd"/>
      <w:r w:rsidRPr="00C8434F">
        <w:rPr>
          <w:spacing w:val="-4"/>
          <w:sz w:val="22"/>
          <w:szCs w:val="22"/>
          <w:lang w:val="en-GB"/>
        </w:rPr>
        <w:t>.</w:t>
      </w:r>
      <w:r w:rsidRPr="00C8434F">
        <w:rPr>
          <w:sz w:val="22"/>
          <w:szCs w:val="22"/>
          <w:lang w:val="en-GB"/>
        </w:rPr>
        <w:tab/>
      </w:r>
      <w:r w:rsidRPr="00C8434F">
        <w:rPr>
          <w:spacing w:val="-1"/>
          <w:sz w:val="22"/>
          <w:szCs w:val="22"/>
          <w:lang w:val="en-GB"/>
        </w:rPr>
        <w:t>No.</w:t>
      </w:r>
    </w:p>
    <w:p w:rsidR="00F83D9E" w:rsidRPr="00C8434F" w:rsidRDefault="00F83D9E">
      <w:pPr>
        <w:shd w:val="clear" w:color="auto" w:fill="FFFFFF"/>
        <w:tabs>
          <w:tab w:val="left" w:pos="1234"/>
        </w:tabs>
        <w:spacing w:before="5" w:line="288" w:lineRule="exact"/>
        <w:ind w:left="792"/>
        <w:rPr>
          <w:lang w:val="en-GB"/>
        </w:rPr>
      </w:pPr>
      <w:r w:rsidRPr="00C8434F">
        <w:rPr>
          <w:spacing w:val="-3"/>
          <w:sz w:val="22"/>
          <w:szCs w:val="22"/>
          <w:lang w:val="en-GB"/>
        </w:rPr>
        <w:t>c.</w:t>
      </w:r>
      <w:r w:rsidRPr="00C8434F">
        <w:rPr>
          <w:sz w:val="22"/>
          <w:szCs w:val="22"/>
          <w:lang w:val="en-GB"/>
        </w:rPr>
        <w:tab/>
        <w:t>I don</w:t>
      </w:r>
      <w:r w:rsidRPr="00C8434F">
        <w:rPr>
          <w:rFonts w:cs="Times New Roman"/>
          <w:sz w:val="22"/>
          <w:szCs w:val="22"/>
          <w:lang w:val="en-GB"/>
        </w:rPr>
        <w:t>’</w:t>
      </w:r>
      <w:r w:rsidRPr="00C8434F">
        <w:rPr>
          <w:sz w:val="22"/>
          <w:szCs w:val="22"/>
          <w:lang w:val="en-GB"/>
        </w:rPr>
        <w:t>t know.</w:t>
      </w:r>
    </w:p>
    <w:p w:rsidR="00F83D9E" w:rsidRPr="00C8434F" w:rsidRDefault="00F83D9E">
      <w:pPr>
        <w:shd w:val="clear" w:color="auto" w:fill="FFFFFF"/>
        <w:tabs>
          <w:tab w:val="left" w:pos="1234"/>
        </w:tabs>
        <w:spacing w:line="288" w:lineRule="exact"/>
        <w:ind w:left="1234" w:hanging="442"/>
        <w:rPr>
          <w:lang w:val="en-GB"/>
        </w:rPr>
      </w:pPr>
      <w:r w:rsidRPr="00C8434F">
        <w:rPr>
          <w:spacing w:val="-4"/>
          <w:sz w:val="22"/>
          <w:szCs w:val="22"/>
          <w:lang w:val="en-GB"/>
        </w:rPr>
        <w:t>d.</w:t>
      </w:r>
      <w:r w:rsidRPr="00C8434F">
        <w:rPr>
          <w:sz w:val="22"/>
          <w:szCs w:val="22"/>
          <w:lang w:val="en-GB"/>
        </w:rPr>
        <w:tab/>
        <w:t>Would you propose additional measures as to those proposed? Please reason your</w:t>
      </w:r>
      <w:r w:rsidRPr="00C8434F">
        <w:rPr>
          <w:sz w:val="22"/>
          <w:szCs w:val="22"/>
          <w:lang w:val="en-GB"/>
        </w:rPr>
        <w:br/>
        <w:t>answer.</w:t>
      </w:r>
    </w:p>
    <w:p w:rsidR="00F83D9E" w:rsidRPr="00C8434F" w:rsidRDefault="00F83D9E" w:rsidP="00F0480D">
      <w:pPr>
        <w:shd w:val="clear" w:color="auto" w:fill="FFFFFF"/>
        <w:tabs>
          <w:tab w:val="left" w:pos="1234"/>
        </w:tabs>
        <w:spacing w:line="288" w:lineRule="exact"/>
        <w:ind w:left="1234" w:hanging="442"/>
        <w:jc w:val="both"/>
        <w:rPr>
          <w:color w:val="FF0000"/>
          <w:sz w:val="22"/>
          <w:szCs w:val="22"/>
          <w:lang w:val="en-GB"/>
        </w:rPr>
      </w:pPr>
      <w:r w:rsidRPr="00C8434F">
        <w:rPr>
          <w:spacing w:val="-4"/>
          <w:sz w:val="22"/>
          <w:szCs w:val="22"/>
          <w:highlight w:val="yellow"/>
          <w:lang w:val="en-GB"/>
        </w:rPr>
        <w:t>e.</w:t>
      </w:r>
      <w:r w:rsidRPr="00C8434F">
        <w:rPr>
          <w:sz w:val="22"/>
          <w:szCs w:val="22"/>
          <w:highlight w:val="yellow"/>
          <w:lang w:val="en-GB"/>
        </w:rPr>
        <w:tab/>
      </w:r>
      <w:r w:rsidRPr="00C8434F">
        <w:rPr>
          <w:spacing w:val="-5"/>
          <w:sz w:val="22"/>
          <w:szCs w:val="22"/>
          <w:highlight w:val="yellow"/>
          <w:lang w:val="en-GB"/>
        </w:rPr>
        <w:t>Would you propose different measures as to those proposed? Please reason your</w:t>
      </w:r>
      <w:r w:rsidRPr="00C8434F">
        <w:rPr>
          <w:spacing w:val="-5"/>
          <w:sz w:val="22"/>
          <w:szCs w:val="22"/>
          <w:highlight w:val="yellow"/>
          <w:lang w:val="en-GB"/>
        </w:rPr>
        <w:br/>
      </w:r>
      <w:r w:rsidRPr="00C8434F">
        <w:rPr>
          <w:sz w:val="22"/>
          <w:szCs w:val="22"/>
          <w:highlight w:val="yellow"/>
          <w:lang w:val="en-GB"/>
        </w:rPr>
        <w:t>answer.</w:t>
      </w:r>
      <w:r w:rsidRPr="00C8434F">
        <w:rPr>
          <w:sz w:val="22"/>
          <w:szCs w:val="22"/>
          <w:lang w:val="en-GB"/>
        </w:rPr>
        <w:br/>
      </w:r>
      <w:r w:rsidRPr="00C8434F">
        <w:rPr>
          <w:color w:val="FF0000"/>
          <w:sz w:val="22"/>
          <w:szCs w:val="22"/>
          <w:highlight w:val="yellow"/>
          <w:lang w:val="en-GB"/>
        </w:rPr>
        <w:t xml:space="preserve">In general, </w:t>
      </w:r>
      <w:r w:rsidRPr="00C8434F">
        <w:rPr>
          <w:color w:val="FF0000"/>
          <w:spacing w:val="-11"/>
          <w:sz w:val="22"/>
          <w:szCs w:val="22"/>
          <w:highlight w:val="yellow"/>
          <w:lang w:val="en-GB"/>
        </w:rPr>
        <w:t xml:space="preserve">a common template and a standard Interconnection Agreement </w:t>
      </w:r>
      <w:r w:rsidR="00C8434F" w:rsidRPr="00C8434F">
        <w:rPr>
          <w:color w:val="FF0000"/>
          <w:spacing w:val="-11"/>
          <w:sz w:val="22"/>
          <w:szCs w:val="22"/>
          <w:highlight w:val="yellow"/>
          <w:lang w:val="en-GB"/>
        </w:rPr>
        <w:t xml:space="preserve">on standard topics </w:t>
      </w:r>
      <w:r w:rsidRPr="00C8434F">
        <w:rPr>
          <w:color w:val="FF0000"/>
          <w:spacing w:val="-11"/>
          <w:sz w:val="22"/>
          <w:szCs w:val="22"/>
          <w:highlight w:val="yellow"/>
          <w:lang w:val="en-GB"/>
        </w:rPr>
        <w:t>would be of benefit. A</w:t>
      </w:r>
      <w:r w:rsidRPr="00C8434F">
        <w:rPr>
          <w:color w:val="FF0000"/>
          <w:sz w:val="22"/>
          <w:szCs w:val="22"/>
          <w:highlight w:val="yellow"/>
          <w:lang w:val="en-GB"/>
        </w:rPr>
        <w:t xml:space="preserve">ttention should be paid to how the standard will operate in practice: if the standard is too open it will not be of benefit to parties, whereas if too detailed it will not be possible to agree upon and could not be used. A standard </w:t>
      </w:r>
      <w:r w:rsidRPr="00C8434F">
        <w:rPr>
          <w:color w:val="FF0000"/>
          <w:sz w:val="22"/>
          <w:szCs w:val="22"/>
          <w:highlight w:val="yellow"/>
          <w:lang w:val="en-GB"/>
        </w:rPr>
        <w:lastRenderedPageBreak/>
        <w:t>Interconnection Agreement on topics may be workable.</w:t>
      </w:r>
    </w:p>
    <w:p w:rsidR="00F83D9E" w:rsidRPr="00C8434F" w:rsidRDefault="00F83D9E">
      <w:pPr>
        <w:shd w:val="clear" w:color="auto" w:fill="FFFFFF"/>
        <w:tabs>
          <w:tab w:val="left" w:pos="792"/>
        </w:tabs>
        <w:spacing w:before="326" w:line="293" w:lineRule="exact"/>
        <w:rPr>
          <w:lang w:val="en-GB"/>
        </w:rPr>
      </w:pPr>
      <w:r w:rsidRPr="00C8434F">
        <w:rPr>
          <w:spacing w:val="-2"/>
          <w:sz w:val="22"/>
          <w:szCs w:val="22"/>
          <w:lang w:val="en-GB"/>
        </w:rPr>
        <w:t>2.2.</w:t>
      </w:r>
      <w:r w:rsidRPr="00C8434F">
        <w:rPr>
          <w:sz w:val="22"/>
          <w:szCs w:val="22"/>
          <w:lang w:val="en-GB"/>
        </w:rPr>
        <w:tab/>
      </w:r>
      <w:r w:rsidRPr="00C8434F">
        <w:rPr>
          <w:spacing w:val="-3"/>
          <w:sz w:val="22"/>
          <w:szCs w:val="22"/>
          <w:lang w:val="en-GB"/>
        </w:rPr>
        <w:t xml:space="preserve">Do you think that a dispute settlement procedure as laid down in the text will </w:t>
      </w:r>
      <w:proofErr w:type="gramStart"/>
      <w:r w:rsidRPr="00C8434F">
        <w:rPr>
          <w:spacing w:val="-3"/>
          <w:sz w:val="22"/>
          <w:szCs w:val="22"/>
          <w:lang w:val="en-GB"/>
        </w:rPr>
        <w:t>efficiently</w:t>
      </w:r>
      <w:proofErr w:type="gramEnd"/>
    </w:p>
    <w:p w:rsidR="00F83D9E" w:rsidRPr="00C8434F" w:rsidRDefault="00F83D9E">
      <w:pPr>
        <w:shd w:val="clear" w:color="auto" w:fill="FFFFFF"/>
        <w:spacing w:line="293" w:lineRule="exact"/>
        <w:ind w:left="792"/>
        <w:rPr>
          <w:sz w:val="22"/>
          <w:szCs w:val="22"/>
          <w:lang w:val="en-GB"/>
        </w:rPr>
      </w:pPr>
      <w:proofErr w:type="gramStart"/>
      <w:r w:rsidRPr="00C8434F">
        <w:rPr>
          <w:spacing w:val="-14"/>
          <w:sz w:val="22"/>
          <w:szCs w:val="22"/>
          <w:lang w:val="en-GB"/>
        </w:rPr>
        <w:t>contribute</w:t>
      </w:r>
      <w:proofErr w:type="gramEnd"/>
      <w:r w:rsidRPr="00C8434F">
        <w:rPr>
          <w:spacing w:val="-14"/>
          <w:sz w:val="22"/>
          <w:szCs w:val="22"/>
          <w:lang w:val="en-GB"/>
        </w:rPr>
        <w:t xml:space="preserve"> to solving the interoperability problems of network users regarding </w:t>
      </w:r>
      <w:r w:rsidRPr="00C8434F">
        <w:rPr>
          <w:sz w:val="22"/>
          <w:szCs w:val="22"/>
          <w:lang w:val="en-GB"/>
        </w:rPr>
        <w:t>Interconnection Agreements and their content?</w:t>
      </w:r>
    </w:p>
    <w:p w:rsidR="00F83D9E" w:rsidRPr="00C8434F" w:rsidRDefault="00F83D9E" w:rsidP="00F15B1C">
      <w:pPr>
        <w:shd w:val="clear" w:color="auto" w:fill="FFFFFF"/>
        <w:tabs>
          <w:tab w:val="left" w:pos="1214"/>
        </w:tabs>
        <w:spacing w:line="288" w:lineRule="exact"/>
        <w:ind w:left="792"/>
        <w:rPr>
          <w:spacing w:val="-4"/>
          <w:sz w:val="22"/>
          <w:szCs w:val="22"/>
          <w:lang w:val="en-GB"/>
        </w:rPr>
      </w:pPr>
      <w:r w:rsidRPr="00C8434F">
        <w:rPr>
          <w:spacing w:val="-4"/>
          <w:sz w:val="22"/>
          <w:szCs w:val="22"/>
          <w:lang w:val="en-GB"/>
        </w:rPr>
        <w:t>a.</w:t>
      </w:r>
      <w:r w:rsidRPr="00C8434F">
        <w:rPr>
          <w:spacing w:val="-4"/>
          <w:sz w:val="22"/>
          <w:szCs w:val="22"/>
          <w:lang w:val="en-GB"/>
        </w:rPr>
        <w:tab/>
        <w:t>Yes</w:t>
      </w:r>
    </w:p>
    <w:p w:rsidR="00F83D9E" w:rsidRPr="00C8434F" w:rsidRDefault="00F83D9E" w:rsidP="00F15B1C">
      <w:pPr>
        <w:shd w:val="clear" w:color="auto" w:fill="FFFFFF"/>
        <w:tabs>
          <w:tab w:val="left" w:pos="1214"/>
        </w:tabs>
        <w:spacing w:line="288" w:lineRule="exact"/>
        <w:ind w:left="792"/>
        <w:rPr>
          <w:lang w:val="en-GB"/>
        </w:rPr>
      </w:pPr>
      <w:proofErr w:type="gramStart"/>
      <w:r w:rsidRPr="00C8434F">
        <w:rPr>
          <w:spacing w:val="-4"/>
          <w:sz w:val="22"/>
          <w:szCs w:val="22"/>
          <w:lang w:val="en-GB"/>
        </w:rPr>
        <w:t>b</w:t>
      </w:r>
      <w:proofErr w:type="gramEnd"/>
      <w:r w:rsidRPr="00C8434F">
        <w:rPr>
          <w:spacing w:val="-4"/>
          <w:sz w:val="22"/>
          <w:szCs w:val="22"/>
          <w:lang w:val="en-GB"/>
        </w:rPr>
        <w:t>.</w:t>
      </w:r>
      <w:r w:rsidRPr="00C8434F">
        <w:rPr>
          <w:sz w:val="22"/>
          <w:szCs w:val="22"/>
          <w:lang w:val="en-GB"/>
        </w:rPr>
        <w:tab/>
      </w:r>
      <w:r w:rsidRPr="00C8434F">
        <w:rPr>
          <w:spacing w:val="-1"/>
          <w:sz w:val="22"/>
          <w:szCs w:val="22"/>
          <w:lang w:val="en-GB"/>
        </w:rPr>
        <w:t>No.</w:t>
      </w:r>
    </w:p>
    <w:p w:rsidR="00F83D9E" w:rsidRPr="00C8434F" w:rsidRDefault="00F83D9E" w:rsidP="00F15B1C">
      <w:pPr>
        <w:shd w:val="clear" w:color="auto" w:fill="FFFFFF"/>
        <w:tabs>
          <w:tab w:val="left" w:pos="1214"/>
        </w:tabs>
        <w:spacing w:before="5" w:line="288" w:lineRule="exact"/>
        <w:ind w:left="792"/>
        <w:rPr>
          <w:lang w:val="en-GB"/>
        </w:rPr>
      </w:pPr>
      <w:r w:rsidRPr="00C8434F">
        <w:rPr>
          <w:spacing w:val="-3"/>
          <w:sz w:val="22"/>
          <w:szCs w:val="22"/>
          <w:lang w:val="en-GB"/>
        </w:rPr>
        <w:t>c.</w:t>
      </w:r>
      <w:r w:rsidRPr="00C8434F">
        <w:rPr>
          <w:sz w:val="22"/>
          <w:szCs w:val="22"/>
          <w:lang w:val="en-GB"/>
        </w:rPr>
        <w:tab/>
        <w:t>I don</w:t>
      </w:r>
      <w:r w:rsidRPr="00C8434F">
        <w:rPr>
          <w:rFonts w:cs="Times New Roman"/>
          <w:sz w:val="22"/>
          <w:szCs w:val="22"/>
          <w:lang w:val="en-GB"/>
        </w:rPr>
        <w:t>’</w:t>
      </w:r>
      <w:r w:rsidRPr="00C8434F">
        <w:rPr>
          <w:sz w:val="22"/>
          <w:szCs w:val="22"/>
          <w:lang w:val="en-GB"/>
        </w:rPr>
        <w:t>t know.</w:t>
      </w:r>
    </w:p>
    <w:p w:rsidR="00F83D9E" w:rsidRPr="00C8434F" w:rsidRDefault="00F83D9E" w:rsidP="00F15B1C">
      <w:pPr>
        <w:shd w:val="clear" w:color="auto" w:fill="FFFFFF"/>
        <w:tabs>
          <w:tab w:val="left" w:pos="1214"/>
        </w:tabs>
        <w:spacing w:line="288" w:lineRule="exact"/>
        <w:ind w:left="1214" w:hanging="422"/>
        <w:rPr>
          <w:lang w:val="en-GB"/>
        </w:rPr>
      </w:pPr>
      <w:r w:rsidRPr="00C8434F">
        <w:rPr>
          <w:spacing w:val="-4"/>
          <w:sz w:val="22"/>
          <w:szCs w:val="22"/>
          <w:lang w:val="en-GB"/>
        </w:rPr>
        <w:t>d.</w:t>
      </w:r>
      <w:r w:rsidRPr="00C8434F">
        <w:rPr>
          <w:sz w:val="22"/>
          <w:szCs w:val="22"/>
          <w:lang w:val="en-GB"/>
        </w:rPr>
        <w:tab/>
        <w:t>Would you propose additional measures as to those proposed? Please reason your</w:t>
      </w:r>
      <w:r w:rsidRPr="00C8434F">
        <w:rPr>
          <w:sz w:val="22"/>
          <w:szCs w:val="22"/>
          <w:lang w:val="en-GB"/>
        </w:rPr>
        <w:br/>
        <w:t>answer.</w:t>
      </w:r>
    </w:p>
    <w:p w:rsidR="00F83D9E" w:rsidRPr="00C8434F" w:rsidRDefault="00F83D9E" w:rsidP="00F15B1C">
      <w:pPr>
        <w:shd w:val="clear" w:color="auto" w:fill="FFFFFF"/>
        <w:tabs>
          <w:tab w:val="left" w:pos="1214"/>
        </w:tabs>
        <w:spacing w:before="5" w:line="288" w:lineRule="exact"/>
        <w:ind w:left="1214" w:hanging="422"/>
        <w:rPr>
          <w:color w:val="FF0000"/>
          <w:sz w:val="22"/>
          <w:szCs w:val="22"/>
          <w:lang w:val="en-GB"/>
        </w:rPr>
      </w:pPr>
      <w:r w:rsidRPr="00C8434F">
        <w:rPr>
          <w:spacing w:val="-4"/>
          <w:sz w:val="22"/>
          <w:szCs w:val="22"/>
          <w:highlight w:val="yellow"/>
          <w:lang w:val="en-GB"/>
        </w:rPr>
        <w:t>e.</w:t>
      </w:r>
      <w:r w:rsidRPr="00C8434F">
        <w:rPr>
          <w:sz w:val="22"/>
          <w:szCs w:val="22"/>
          <w:highlight w:val="yellow"/>
          <w:lang w:val="en-GB"/>
        </w:rPr>
        <w:tab/>
      </w:r>
      <w:r w:rsidRPr="00C8434F">
        <w:rPr>
          <w:spacing w:val="-6"/>
          <w:sz w:val="22"/>
          <w:szCs w:val="22"/>
          <w:highlight w:val="yellow"/>
          <w:lang w:val="en-GB"/>
        </w:rPr>
        <w:t>Would you propose different measures as to those proposed? Please reason your</w:t>
      </w:r>
      <w:r w:rsidRPr="00C8434F">
        <w:rPr>
          <w:spacing w:val="-6"/>
          <w:sz w:val="22"/>
          <w:szCs w:val="22"/>
          <w:highlight w:val="yellow"/>
          <w:lang w:val="en-GB"/>
        </w:rPr>
        <w:br/>
      </w:r>
      <w:r w:rsidRPr="00C8434F">
        <w:rPr>
          <w:sz w:val="22"/>
          <w:szCs w:val="22"/>
          <w:highlight w:val="yellow"/>
          <w:lang w:val="en-GB"/>
        </w:rPr>
        <w:t>answer.</w:t>
      </w:r>
      <w:r w:rsidRPr="00C8434F">
        <w:rPr>
          <w:sz w:val="22"/>
          <w:szCs w:val="22"/>
          <w:lang w:val="en-GB"/>
        </w:rPr>
        <w:br/>
      </w:r>
      <w:r w:rsidRPr="00C8434F">
        <w:rPr>
          <w:color w:val="FF0000"/>
          <w:sz w:val="22"/>
          <w:szCs w:val="22"/>
          <w:highlight w:val="yellow"/>
          <w:lang w:val="en-GB"/>
        </w:rPr>
        <w:t>In EASEE-gas’ view, this reflects how interconnection agreements are concluded in practice.</w:t>
      </w:r>
    </w:p>
    <w:p w:rsidR="00F83D9E" w:rsidRPr="00C8434F" w:rsidRDefault="00F83D9E">
      <w:pPr>
        <w:shd w:val="clear" w:color="auto" w:fill="FFFFFF"/>
        <w:spacing w:line="293" w:lineRule="exact"/>
        <w:ind w:left="792"/>
        <w:rPr>
          <w:lang w:val="en-GB"/>
        </w:rPr>
      </w:pPr>
    </w:p>
    <w:p w:rsidR="00F83D9E" w:rsidRPr="00C8434F" w:rsidRDefault="00F83D9E">
      <w:pPr>
        <w:shd w:val="clear" w:color="auto" w:fill="FFFFFF"/>
        <w:spacing w:before="538"/>
        <w:ind w:left="82"/>
        <w:jc w:val="center"/>
        <w:rPr>
          <w:sz w:val="22"/>
          <w:szCs w:val="22"/>
          <w:lang w:val="en-GB"/>
        </w:rPr>
      </w:pPr>
    </w:p>
    <w:p w:rsidR="00F83D9E" w:rsidRPr="00C8434F" w:rsidRDefault="00F83D9E">
      <w:pPr>
        <w:shd w:val="clear" w:color="auto" w:fill="FFFFFF"/>
        <w:spacing w:before="538"/>
        <w:ind w:left="82"/>
        <w:jc w:val="center"/>
        <w:rPr>
          <w:sz w:val="22"/>
          <w:szCs w:val="22"/>
          <w:lang w:val="en-GB"/>
        </w:rPr>
      </w:pPr>
    </w:p>
    <w:p w:rsidR="00F83D9E" w:rsidRPr="00C8434F" w:rsidRDefault="00F83D9E">
      <w:pPr>
        <w:shd w:val="clear" w:color="auto" w:fill="FFFFFF"/>
        <w:spacing w:before="538"/>
        <w:ind w:left="82"/>
        <w:jc w:val="center"/>
        <w:rPr>
          <w:sz w:val="22"/>
          <w:szCs w:val="22"/>
          <w:lang w:val="en-GB"/>
        </w:rPr>
      </w:pPr>
    </w:p>
    <w:p w:rsidR="00F83D9E" w:rsidRPr="00C8434F" w:rsidRDefault="00F83D9E">
      <w:pPr>
        <w:shd w:val="clear" w:color="auto" w:fill="FFFFFF"/>
        <w:spacing w:before="538"/>
        <w:ind w:left="82"/>
        <w:jc w:val="center"/>
        <w:rPr>
          <w:sz w:val="22"/>
          <w:szCs w:val="22"/>
          <w:lang w:val="en-GB"/>
        </w:rPr>
      </w:pPr>
    </w:p>
    <w:p w:rsidR="00F83D9E" w:rsidRPr="00C8434F" w:rsidRDefault="00F83D9E">
      <w:pPr>
        <w:shd w:val="clear" w:color="auto" w:fill="FFFFFF"/>
        <w:spacing w:before="538"/>
        <w:ind w:left="82"/>
        <w:jc w:val="center"/>
        <w:rPr>
          <w:sz w:val="22"/>
          <w:szCs w:val="22"/>
          <w:lang w:val="en-GB"/>
        </w:rPr>
      </w:pPr>
    </w:p>
    <w:p w:rsidR="00F83D9E" w:rsidRPr="00C8434F" w:rsidRDefault="00F83D9E">
      <w:pPr>
        <w:shd w:val="clear" w:color="auto" w:fill="FFFFFF"/>
        <w:spacing w:before="538"/>
        <w:ind w:left="82"/>
        <w:jc w:val="center"/>
        <w:rPr>
          <w:sz w:val="22"/>
          <w:szCs w:val="22"/>
          <w:lang w:val="en-GB"/>
        </w:rPr>
      </w:pPr>
    </w:p>
    <w:p w:rsidR="00F83D9E" w:rsidRPr="00C8434F" w:rsidRDefault="00F83D9E">
      <w:pPr>
        <w:shd w:val="clear" w:color="auto" w:fill="FFFFFF"/>
        <w:spacing w:before="538"/>
        <w:ind w:left="82"/>
        <w:jc w:val="center"/>
        <w:rPr>
          <w:sz w:val="22"/>
          <w:szCs w:val="22"/>
          <w:lang w:val="en-GB"/>
        </w:rPr>
      </w:pPr>
    </w:p>
    <w:p w:rsidR="00F83D9E" w:rsidRPr="00C8434F" w:rsidRDefault="00F83D9E">
      <w:pPr>
        <w:shd w:val="clear" w:color="auto" w:fill="FFFFFF"/>
        <w:spacing w:before="538"/>
        <w:ind w:left="82"/>
        <w:jc w:val="center"/>
        <w:rPr>
          <w:sz w:val="22"/>
          <w:szCs w:val="22"/>
          <w:lang w:val="en-GB"/>
        </w:rPr>
      </w:pPr>
    </w:p>
    <w:p w:rsidR="00F83D9E" w:rsidRPr="00C8434F" w:rsidRDefault="00F83D9E">
      <w:pPr>
        <w:shd w:val="clear" w:color="auto" w:fill="FFFFFF"/>
        <w:spacing w:before="538"/>
        <w:ind w:left="82"/>
        <w:jc w:val="center"/>
        <w:rPr>
          <w:sz w:val="22"/>
          <w:szCs w:val="22"/>
          <w:lang w:val="en-GB"/>
        </w:rPr>
      </w:pPr>
    </w:p>
    <w:p w:rsidR="00F83D9E" w:rsidRPr="00C8434F" w:rsidRDefault="00F83D9E">
      <w:pPr>
        <w:shd w:val="clear" w:color="auto" w:fill="FFFFFF"/>
        <w:spacing w:before="538"/>
        <w:ind w:left="82"/>
        <w:jc w:val="center"/>
        <w:rPr>
          <w:sz w:val="22"/>
          <w:szCs w:val="22"/>
          <w:lang w:val="en-GB"/>
        </w:rPr>
      </w:pPr>
    </w:p>
    <w:p w:rsidR="00F83D9E" w:rsidRPr="00C8434F" w:rsidRDefault="00F83D9E">
      <w:pPr>
        <w:shd w:val="clear" w:color="auto" w:fill="FFFFFF"/>
        <w:spacing w:before="538"/>
        <w:ind w:left="82"/>
        <w:jc w:val="center"/>
        <w:rPr>
          <w:sz w:val="22"/>
          <w:szCs w:val="22"/>
          <w:lang w:val="en-GB"/>
        </w:rPr>
      </w:pPr>
    </w:p>
    <w:p w:rsidR="00F83D9E" w:rsidRPr="00C8434F" w:rsidRDefault="00F83D9E">
      <w:pPr>
        <w:shd w:val="clear" w:color="auto" w:fill="FFFFFF"/>
        <w:spacing w:before="538"/>
        <w:ind w:left="82"/>
        <w:jc w:val="center"/>
        <w:rPr>
          <w:sz w:val="22"/>
          <w:szCs w:val="22"/>
          <w:lang w:val="en-GB"/>
        </w:rPr>
      </w:pPr>
    </w:p>
    <w:p w:rsidR="00F83D9E" w:rsidRPr="00C8434F" w:rsidRDefault="00F83D9E">
      <w:pPr>
        <w:shd w:val="clear" w:color="auto" w:fill="FFFFFF"/>
        <w:spacing w:before="538"/>
        <w:ind w:left="82"/>
        <w:jc w:val="center"/>
        <w:rPr>
          <w:lang w:val="en-GB"/>
        </w:rPr>
      </w:pPr>
      <w:r w:rsidRPr="00C8434F">
        <w:rPr>
          <w:sz w:val="22"/>
          <w:szCs w:val="22"/>
          <w:lang w:val="en-GB"/>
        </w:rPr>
        <w:t>2</w:t>
      </w:r>
    </w:p>
    <w:p w:rsidR="00F83D9E" w:rsidRPr="00C8434F" w:rsidRDefault="00F83D9E">
      <w:pPr>
        <w:shd w:val="clear" w:color="auto" w:fill="FFFFFF"/>
        <w:spacing w:before="538"/>
        <w:ind w:left="82"/>
        <w:jc w:val="center"/>
        <w:rPr>
          <w:lang w:val="en-GB"/>
        </w:rPr>
        <w:sectPr w:rsidR="00F83D9E" w:rsidRPr="00C8434F">
          <w:pgSz w:w="11909" w:h="16834"/>
          <w:pgMar w:top="1356" w:right="1269" w:bottom="360" w:left="1193" w:header="708" w:footer="708" w:gutter="0"/>
          <w:cols w:space="60"/>
          <w:noEndnote/>
        </w:sectPr>
      </w:pPr>
    </w:p>
    <w:p w:rsidR="00F83D9E" w:rsidRPr="00C8434F" w:rsidRDefault="003335FA">
      <w:pPr>
        <w:framePr w:h="1065" w:hSpace="38" w:wrap="auto" w:vAnchor="text" w:hAnchor="margin" w:x="107" w:y="-349"/>
        <w:rPr>
          <w:rFonts w:ascii="Times New Roman" w:hAnsi="Times New Roman" w:cs="Times New Roman"/>
          <w:sz w:val="24"/>
          <w:szCs w:val="24"/>
          <w:lang w:val="en-GB"/>
        </w:rPr>
      </w:pPr>
      <w:r w:rsidRPr="00C8434F">
        <w:rPr>
          <w:rFonts w:ascii="Times New Roman" w:hAnsi="Times New Roman" w:cs="Times New Roman"/>
          <w:noProof/>
          <w:sz w:val="24"/>
          <w:szCs w:val="24"/>
          <w:lang w:val="en-GB" w:eastAsia="en-US"/>
        </w:rPr>
        <w:lastRenderedPageBreak/>
        <w:drawing>
          <wp:inline distT="0" distB="0" distL="0" distR="0" wp14:anchorId="75F8A2A8" wp14:editId="5E84FA92">
            <wp:extent cx="1485900" cy="666750"/>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rsidR="00F83D9E" w:rsidRPr="00C8434F" w:rsidRDefault="00F83D9E">
      <w:pPr>
        <w:shd w:val="clear" w:color="auto" w:fill="FFFFFF"/>
        <w:spacing w:line="182" w:lineRule="exact"/>
        <w:ind w:left="4915" w:right="5"/>
        <w:jc w:val="right"/>
        <w:rPr>
          <w:lang w:val="en-GB"/>
        </w:rPr>
      </w:pPr>
      <w:r w:rsidRPr="00C8434F">
        <w:rPr>
          <w:spacing w:val="-1"/>
          <w:sz w:val="16"/>
          <w:szCs w:val="16"/>
          <w:lang w:val="en-GB"/>
        </w:rPr>
        <w:t>Draft Framework Guidelines on Interoperability Rules and Data Exchange for the European</w:t>
      </w:r>
    </w:p>
    <w:p w:rsidR="00F83D9E" w:rsidRPr="00C8434F" w:rsidRDefault="00F83D9E" w:rsidP="001479F2">
      <w:pPr>
        <w:shd w:val="clear" w:color="auto" w:fill="FFFFFF"/>
        <w:spacing w:line="182" w:lineRule="exact"/>
        <w:ind w:left="6912" w:right="5"/>
        <w:jc w:val="right"/>
        <w:rPr>
          <w:lang w:val="en-GB"/>
        </w:rPr>
      </w:pPr>
      <w:r w:rsidRPr="00C8434F">
        <w:rPr>
          <w:spacing w:val="-1"/>
          <w:sz w:val="16"/>
          <w:szCs w:val="16"/>
          <w:lang w:val="en-GB"/>
        </w:rPr>
        <w:t xml:space="preserve">Gas Transmission Networks Public Consultation </w:t>
      </w:r>
      <w:bookmarkStart w:id="0" w:name="_GoBack"/>
      <w:r w:rsidRPr="00342417">
        <w:rPr>
          <w:spacing w:val="-1"/>
          <w:sz w:val="16"/>
          <w:szCs w:val="16"/>
          <w:lang w:val="en-GB"/>
        </w:rPr>
        <w:t>–</w:t>
      </w:r>
      <w:bookmarkEnd w:id="0"/>
      <w:r w:rsidRPr="00C8434F">
        <w:rPr>
          <w:spacing w:val="-1"/>
          <w:sz w:val="16"/>
          <w:szCs w:val="16"/>
          <w:lang w:val="en-GB"/>
        </w:rPr>
        <w:t xml:space="preserve"> Questionnaire</w:t>
      </w:r>
    </w:p>
    <w:p w:rsidR="00F83D9E" w:rsidRPr="00342417" w:rsidRDefault="00F83D9E" w:rsidP="001479F2">
      <w:pPr>
        <w:shd w:val="clear" w:color="auto" w:fill="FFFFFF"/>
        <w:spacing w:line="182" w:lineRule="exact"/>
        <w:ind w:left="6912" w:right="5"/>
        <w:jc w:val="right"/>
        <w:rPr>
          <w:lang w:val="en-GB"/>
        </w:rPr>
      </w:pPr>
    </w:p>
    <w:p w:rsidR="00F83D9E" w:rsidRPr="00342417" w:rsidRDefault="00F83D9E" w:rsidP="001479F2">
      <w:pPr>
        <w:shd w:val="clear" w:color="auto" w:fill="FFFFFF"/>
        <w:spacing w:line="182" w:lineRule="exact"/>
        <w:ind w:left="6912" w:right="5"/>
        <w:jc w:val="right"/>
        <w:rPr>
          <w:lang w:val="en-GB"/>
        </w:rPr>
      </w:pPr>
    </w:p>
    <w:p w:rsidR="00F83D9E" w:rsidRPr="00342417" w:rsidRDefault="00F83D9E" w:rsidP="001479F2">
      <w:pPr>
        <w:shd w:val="clear" w:color="auto" w:fill="FFFFFF"/>
        <w:spacing w:line="182" w:lineRule="exact"/>
        <w:ind w:left="6912" w:right="5"/>
        <w:jc w:val="right"/>
        <w:rPr>
          <w:lang w:val="en-GB"/>
        </w:rPr>
      </w:pPr>
    </w:p>
    <w:p w:rsidR="00F83D9E" w:rsidRPr="00C8434F" w:rsidRDefault="00F83D9E">
      <w:pPr>
        <w:shd w:val="clear" w:color="auto" w:fill="FFFFFF"/>
        <w:tabs>
          <w:tab w:val="left" w:pos="792"/>
        </w:tabs>
        <w:spacing w:before="360"/>
        <w:rPr>
          <w:lang w:val="en-GB"/>
        </w:rPr>
      </w:pPr>
      <w:r w:rsidRPr="00C8434F">
        <w:rPr>
          <w:spacing w:val="-2"/>
          <w:sz w:val="22"/>
          <w:szCs w:val="22"/>
          <w:lang w:val="en-GB"/>
        </w:rPr>
        <w:t>2.3.</w:t>
      </w:r>
      <w:r w:rsidRPr="00C8434F">
        <w:rPr>
          <w:sz w:val="22"/>
          <w:szCs w:val="22"/>
          <w:lang w:val="en-GB"/>
        </w:rPr>
        <w:tab/>
      </w:r>
      <w:r w:rsidRPr="00C8434F">
        <w:rPr>
          <w:spacing w:val="-11"/>
          <w:sz w:val="22"/>
          <w:szCs w:val="22"/>
          <w:lang w:val="en-GB"/>
        </w:rPr>
        <w:t>Do you think that a stronger NRA involvement in the approval of the Interconnection</w:t>
      </w:r>
    </w:p>
    <w:p w:rsidR="00F83D9E" w:rsidRPr="00C8434F" w:rsidRDefault="00F83D9E">
      <w:pPr>
        <w:shd w:val="clear" w:color="auto" w:fill="FFFFFF"/>
        <w:spacing w:before="38"/>
        <w:ind w:left="792"/>
        <w:rPr>
          <w:lang w:val="en-GB"/>
        </w:rPr>
      </w:pPr>
      <w:r w:rsidRPr="00C8434F">
        <w:rPr>
          <w:sz w:val="22"/>
          <w:szCs w:val="22"/>
          <w:lang w:val="en-GB"/>
        </w:rPr>
        <w:t>Agreements could be beneficial? Please explain in detail and reason.</w:t>
      </w:r>
    </w:p>
    <w:p w:rsidR="00F83D9E" w:rsidRPr="00C8434F" w:rsidRDefault="00F83D9E">
      <w:pPr>
        <w:shd w:val="clear" w:color="auto" w:fill="FFFFFF"/>
        <w:tabs>
          <w:tab w:val="left" w:pos="1214"/>
        </w:tabs>
        <w:spacing w:before="211" w:line="288" w:lineRule="exact"/>
        <w:ind w:left="792"/>
        <w:rPr>
          <w:lang w:val="en-GB"/>
        </w:rPr>
      </w:pPr>
      <w:r w:rsidRPr="00C8434F">
        <w:rPr>
          <w:spacing w:val="-4"/>
          <w:sz w:val="22"/>
          <w:szCs w:val="22"/>
          <w:lang w:val="en-GB"/>
        </w:rPr>
        <w:t>a.</w:t>
      </w:r>
      <w:r w:rsidRPr="00C8434F">
        <w:rPr>
          <w:sz w:val="22"/>
          <w:szCs w:val="22"/>
          <w:lang w:val="en-GB"/>
        </w:rPr>
        <w:tab/>
        <w:t>Yes.</w:t>
      </w:r>
    </w:p>
    <w:p w:rsidR="00F83D9E" w:rsidRPr="00C8434F" w:rsidRDefault="00F83D9E">
      <w:pPr>
        <w:shd w:val="clear" w:color="auto" w:fill="FFFFFF"/>
        <w:tabs>
          <w:tab w:val="left" w:pos="1214"/>
        </w:tabs>
        <w:spacing w:line="288" w:lineRule="exact"/>
        <w:ind w:left="792"/>
        <w:rPr>
          <w:spacing w:val="-1"/>
          <w:sz w:val="22"/>
          <w:szCs w:val="22"/>
          <w:lang w:val="en-GB"/>
        </w:rPr>
      </w:pPr>
      <w:proofErr w:type="gramStart"/>
      <w:r w:rsidRPr="00C8434F">
        <w:rPr>
          <w:spacing w:val="-4"/>
          <w:sz w:val="22"/>
          <w:szCs w:val="22"/>
          <w:highlight w:val="yellow"/>
          <w:lang w:val="en-GB"/>
        </w:rPr>
        <w:t>b</w:t>
      </w:r>
      <w:proofErr w:type="gramEnd"/>
      <w:r w:rsidRPr="00C8434F">
        <w:rPr>
          <w:spacing w:val="-4"/>
          <w:sz w:val="22"/>
          <w:szCs w:val="22"/>
          <w:highlight w:val="yellow"/>
          <w:lang w:val="en-GB"/>
        </w:rPr>
        <w:t>.</w:t>
      </w:r>
      <w:r w:rsidRPr="00C8434F">
        <w:rPr>
          <w:sz w:val="22"/>
          <w:szCs w:val="22"/>
          <w:highlight w:val="yellow"/>
          <w:lang w:val="en-GB"/>
        </w:rPr>
        <w:tab/>
      </w:r>
      <w:r w:rsidRPr="00C8434F">
        <w:rPr>
          <w:spacing w:val="-1"/>
          <w:sz w:val="22"/>
          <w:szCs w:val="22"/>
          <w:highlight w:val="yellow"/>
          <w:lang w:val="en-GB"/>
        </w:rPr>
        <w:t>No.</w:t>
      </w:r>
    </w:p>
    <w:p w:rsidR="00F83D9E" w:rsidRPr="00C8434F" w:rsidRDefault="00F83D9E">
      <w:pPr>
        <w:shd w:val="clear" w:color="auto" w:fill="FFFFFF"/>
        <w:tabs>
          <w:tab w:val="left" w:pos="1214"/>
        </w:tabs>
        <w:spacing w:line="288" w:lineRule="exact"/>
        <w:ind w:left="792"/>
        <w:rPr>
          <w:color w:val="FF0000"/>
          <w:lang w:val="en-GB"/>
        </w:rPr>
      </w:pPr>
      <w:r w:rsidRPr="00C8434F">
        <w:rPr>
          <w:color w:val="FF0000"/>
          <w:spacing w:val="-1"/>
          <w:sz w:val="22"/>
          <w:szCs w:val="22"/>
          <w:highlight w:val="yellow"/>
          <w:lang w:val="en-GB"/>
        </w:rPr>
        <w:t>NRA involvement should only be as a last resort and would be necessary only if, due to regulatory reasons, market parties cannot reach an agreement.</w:t>
      </w:r>
    </w:p>
    <w:p w:rsidR="00F83D9E" w:rsidRPr="00C8434F" w:rsidRDefault="00F83D9E">
      <w:pPr>
        <w:shd w:val="clear" w:color="auto" w:fill="FFFFFF"/>
        <w:tabs>
          <w:tab w:val="left" w:pos="1214"/>
        </w:tabs>
        <w:spacing w:before="5" w:line="288" w:lineRule="exact"/>
        <w:ind w:left="792"/>
        <w:rPr>
          <w:lang w:val="en-GB"/>
        </w:rPr>
      </w:pPr>
      <w:r w:rsidRPr="00C8434F">
        <w:rPr>
          <w:spacing w:val="-3"/>
          <w:sz w:val="22"/>
          <w:szCs w:val="22"/>
          <w:lang w:val="en-GB"/>
        </w:rPr>
        <w:t>c.</w:t>
      </w:r>
      <w:r w:rsidRPr="00C8434F">
        <w:rPr>
          <w:sz w:val="22"/>
          <w:szCs w:val="22"/>
          <w:lang w:val="en-GB"/>
        </w:rPr>
        <w:tab/>
        <w:t>I don</w:t>
      </w:r>
      <w:r w:rsidRPr="00C8434F">
        <w:rPr>
          <w:rFonts w:cs="Times New Roman"/>
          <w:sz w:val="22"/>
          <w:szCs w:val="22"/>
          <w:lang w:val="en-GB"/>
        </w:rPr>
        <w:t>’</w:t>
      </w:r>
      <w:r w:rsidRPr="00C8434F">
        <w:rPr>
          <w:sz w:val="22"/>
          <w:szCs w:val="22"/>
          <w:lang w:val="en-GB"/>
        </w:rPr>
        <w:t>t know.</w:t>
      </w:r>
    </w:p>
    <w:p w:rsidR="00F83D9E" w:rsidRPr="00C8434F" w:rsidRDefault="00F83D9E">
      <w:pPr>
        <w:shd w:val="clear" w:color="auto" w:fill="FFFFFF"/>
        <w:tabs>
          <w:tab w:val="left" w:pos="792"/>
        </w:tabs>
        <w:spacing w:before="610"/>
        <w:rPr>
          <w:lang w:val="en-GB"/>
        </w:rPr>
      </w:pPr>
      <w:r w:rsidRPr="00C8434F">
        <w:rPr>
          <w:b/>
          <w:bCs/>
          <w:spacing w:val="-4"/>
          <w:sz w:val="22"/>
          <w:szCs w:val="22"/>
          <w:lang w:val="en-GB"/>
        </w:rPr>
        <w:t>3.</w:t>
      </w:r>
      <w:r w:rsidRPr="00C8434F">
        <w:rPr>
          <w:b/>
          <w:bCs/>
          <w:sz w:val="22"/>
          <w:szCs w:val="22"/>
          <w:lang w:val="en-GB"/>
        </w:rPr>
        <w:tab/>
        <w:t>Harmonisation of Units</w:t>
      </w:r>
    </w:p>
    <w:p w:rsidR="00F83D9E" w:rsidRPr="00C8434F" w:rsidRDefault="00F83D9E">
      <w:pPr>
        <w:shd w:val="clear" w:color="auto" w:fill="FFFFFF"/>
        <w:tabs>
          <w:tab w:val="left" w:pos="792"/>
        </w:tabs>
        <w:spacing w:before="370"/>
        <w:rPr>
          <w:lang w:val="en-GB"/>
        </w:rPr>
      </w:pPr>
      <w:r w:rsidRPr="00C8434F">
        <w:rPr>
          <w:spacing w:val="-2"/>
          <w:sz w:val="22"/>
          <w:szCs w:val="22"/>
          <w:lang w:val="en-GB"/>
        </w:rPr>
        <w:t>3.1.</w:t>
      </w:r>
      <w:r w:rsidRPr="00C8434F">
        <w:rPr>
          <w:sz w:val="22"/>
          <w:szCs w:val="22"/>
          <w:lang w:val="en-GB"/>
        </w:rPr>
        <w:tab/>
        <w:t>Do you think that there is a need for harmonisation of units?</w:t>
      </w:r>
    </w:p>
    <w:p w:rsidR="00F83D9E" w:rsidRPr="00C8434F" w:rsidRDefault="00F83D9E">
      <w:pPr>
        <w:shd w:val="clear" w:color="auto" w:fill="FFFFFF"/>
        <w:tabs>
          <w:tab w:val="left" w:pos="1214"/>
        </w:tabs>
        <w:spacing w:before="211" w:line="288" w:lineRule="exact"/>
        <w:ind w:left="792"/>
        <w:rPr>
          <w:lang w:val="en-GB"/>
        </w:rPr>
      </w:pPr>
      <w:r w:rsidRPr="00C8434F">
        <w:rPr>
          <w:spacing w:val="-4"/>
          <w:sz w:val="22"/>
          <w:szCs w:val="22"/>
          <w:highlight w:val="yellow"/>
          <w:lang w:val="en-GB"/>
        </w:rPr>
        <w:t>a.</w:t>
      </w:r>
      <w:r w:rsidRPr="00C8434F">
        <w:rPr>
          <w:sz w:val="22"/>
          <w:szCs w:val="22"/>
          <w:highlight w:val="yellow"/>
          <w:lang w:val="en-GB"/>
        </w:rPr>
        <w:tab/>
        <w:t>Yes.</w:t>
      </w:r>
    </w:p>
    <w:p w:rsidR="00F83D9E" w:rsidRPr="00C8434F" w:rsidRDefault="00F83D9E">
      <w:pPr>
        <w:shd w:val="clear" w:color="auto" w:fill="FFFFFF"/>
        <w:tabs>
          <w:tab w:val="left" w:pos="1214"/>
        </w:tabs>
        <w:spacing w:line="288" w:lineRule="exact"/>
        <w:ind w:left="792"/>
        <w:rPr>
          <w:lang w:val="en-GB"/>
        </w:rPr>
      </w:pPr>
      <w:r w:rsidRPr="00C8434F">
        <w:rPr>
          <w:spacing w:val="-4"/>
          <w:sz w:val="22"/>
          <w:szCs w:val="22"/>
          <w:lang w:val="en-GB"/>
        </w:rPr>
        <w:t>b.</w:t>
      </w:r>
      <w:r w:rsidRPr="00C8434F">
        <w:rPr>
          <w:sz w:val="22"/>
          <w:szCs w:val="22"/>
          <w:lang w:val="en-GB"/>
        </w:rPr>
        <w:tab/>
        <w:t>No, conversion is sufficient in all cases.</w:t>
      </w:r>
    </w:p>
    <w:p w:rsidR="00F83D9E" w:rsidRPr="00C8434F" w:rsidRDefault="00F83D9E">
      <w:pPr>
        <w:shd w:val="clear" w:color="auto" w:fill="FFFFFF"/>
        <w:tabs>
          <w:tab w:val="left" w:pos="1214"/>
        </w:tabs>
        <w:spacing w:before="5" w:line="288" w:lineRule="exact"/>
        <w:ind w:left="792"/>
        <w:rPr>
          <w:lang w:val="en-GB"/>
        </w:rPr>
      </w:pPr>
      <w:r w:rsidRPr="00C8434F">
        <w:rPr>
          <w:spacing w:val="-3"/>
          <w:sz w:val="22"/>
          <w:szCs w:val="22"/>
          <w:lang w:val="en-GB"/>
        </w:rPr>
        <w:t>c.</w:t>
      </w:r>
      <w:r w:rsidRPr="00C8434F">
        <w:rPr>
          <w:sz w:val="22"/>
          <w:szCs w:val="22"/>
          <w:lang w:val="en-GB"/>
        </w:rPr>
        <w:tab/>
        <w:t>I don</w:t>
      </w:r>
      <w:r w:rsidRPr="00C8434F">
        <w:rPr>
          <w:rFonts w:cs="Times New Roman"/>
          <w:sz w:val="22"/>
          <w:szCs w:val="22"/>
          <w:lang w:val="en-GB"/>
        </w:rPr>
        <w:t>’</w:t>
      </w:r>
      <w:r w:rsidRPr="00C8434F">
        <w:rPr>
          <w:sz w:val="22"/>
          <w:szCs w:val="22"/>
          <w:lang w:val="en-GB"/>
        </w:rPr>
        <w:t>t know.</w:t>
      </w:r>
    </w:p>
    <w:p w:rsidR="00F83D9E" w:rsidRPr="00C8434F" w:rsidRDefault="00F83D9E">
      <w:pPr>
        <w:shd w:val="clear" w:color="auto" w:fill="FFFFFF"/>
        <w:tabs>
          <w:tab w:val="left" w:pos="1214"/>
        </w:tabs>
        <w:spacing w:line="293" w:lineRule="exact"/>
        <w:ind w:left="1214" w:hanging="422"/>
        <w:rPr>
          <w:lang w:val="en-GB"/>
        </w:rPr>
      </w:pPr>
      <w:r w:rsidRPr="00C8434F">
        <w:rPr>
          <w:spacing w:val="-4"/>
          <w:sz w:val="22"/>
          <w:szCs w:val="22"/>
          <w:lang w:val="en-GB"/>
        </w:rPr>
        <w:t>d.</w:t>
      </w:r>
      <w:r w:rsidRPr="00C8434F">
        <w:rPr>
          <w:sz w:val="22"/>
          <w:szCs w:val="22"/>
          <w:lang w:val="en-GB"/>
        </w:rPr>
        <w:tab/>
        <w:t>Would you propose additional measures as to those proposed? Please reason your</w:t>
      </w:r>
      <w:r w:rsidRPr="00C8434F">
        <w:rPr>
          <w:sz w:val="22"/>
          <w:szCs w:val="22"/>
          <w:lang w:val="en-GB"/>
        </w:rPr>
        <w:br/>
        <w:t>answer.</w:t>
      </w:r>
    </w:p>
    <w:p w:rsidR="00F83D9E" w:rsidRPr="00C8434F" w:rsidRDefault="00F83D9E">
      <w:pPr>
        <w:shd w:val="clear" w:color="auto" w:fill="FFFFFF"/>
        <w:tabs>
          <w:tab w:val="left" w:pos="1214"/>
        </w:tabs>
        <w:spacing w:line="288" w:lineRule="exact"/>
        <w:ind w:left="1214" w:hanging="422"/>
        <w:rPr>
          <w:lang w:val="en-GB"/>
        </w:rPr>
      </w:pPr>
      <w:r w:rsidRPr="00C8434F">
        <w:rPr>
          <w:spacing w:val="-4"/>
          <w:sz w:val="22"/>
          <w:szCs w:val="22"/>
          <w:lang w:val="en-GB"/>
        </w:rPr>
        <w:t>e.</w:t>
      </w:r>
      <w:r w:rsidRPr="00C8434F">
        <w:rPr>
          <w:sz w:val="22"/>
          <w:szCs w:val="22"/>
          <w:lang w:val="en-GB"/>
        </w:rPr>
        <w:tab/>
      </w:r>
      <w:r w:rsidRPr="00C8434F">
        <w:rPr>
          <w:spacing w:val="-6"/>
          <w:sz w:val="22"/>
          <w:szCs w:val="22"/>
          <w:lang w:val="en-GB"/>
        </w:rPr>
        <w:t>Would you propose different measures as to those proposed? Please reason your</w:t>
      </w:r>
      <w:r w:rsidRPr="00C8434F">
        <w:rPr>
          <w:spacing w:val="-6"/>
          <w:sz w:val="22"/>
          <w:szCs w:val="22"/>
          <w:lang w:val="en-GB"/>
        </w:rPr>
        <w:br/>
      </w:r>
      <w:r w:rsidRPr="00C8434F">
        <w:rPr>
          <w:sz w:val="22"/>
          <w:szCs w:val="22"/>
          <w:lang w:val="en-GB"/>
        </w:rPr>
        <w:t>answer.</w:t>
      </w:r>
    </w:p>
    <w:p w:rsidR="00F83D9E" w:rsidRPr="00C8434F" w:rsidRDefault="00F83D9E">
      <w:pPr>
        <w:shd w:val="clear" w:color="auto" w:fill="FFFFFF"/>
        <w:tabs>
          <w:tab w:val="left" w:pos="792"/>
        </w:tabs>
        <w:spacing w:before="326" w:line="293" w:lineRule="exact"/>
        <w:ind w:left="792" w:hanging="792"/>
        <w:rPr>
          <w:lang w:val="en-GB"/>
        </w:rPr>
      </w:pPr>
      <w:r w:rsidRPr="00C8434F">
        <w:rPr>
          <w:spacing w:val="-2"/>
          <w:sz w:val="22"/>
          <w:szCs w:val="22"/>
          <w:lang w:val="en-GB"/>
        </w:rPr>
        <w:t>3.2.</w:t>
      </w:r>
      <w:r w:rsidRPr="00C8434F">
        <w:rPr>
          <w:sz w:val="22"/>
          <w:szCs w:val="22"/>
          <w:lang w:val="en-GB"/>
        </w:rPr>
        <w:tab/>
      </w:r>
      <w:r w:rsidRPr="00C8434F">
        <w:rPr>
          <w:spacing w:val="-9"/>
          <w:sz w:val="22"/>
          <w:szCs w:val="22"/>
          <w:lang w:val="en-GB"/>
        </w:rPr>
        <w:t>What is the value added of harmonising units for energy, pressure, volume and gross</w:t>
      </w:r>
      <w:r w:rsidRPr="00C8434F">
        <w:rPr>
          <w:spacing w:val="-9"/>
          <w:sz w:val="22"/>
          <w:szCs w:val="22"/>
          <w:lang w:val="en-GB"/>
        </w:rPr>
        <w:br/>
      </w:r>
      <w:r w:rsidRPr="00C8434F">
        <w:rPr>
          <w:sz w:val="22"/>
          <w:szCs w:val="22"/>
          <w:lang w:val="en-GB"/>
        </w:rPr>
        <w:t>calorific value?</w:t>
      </w:r>
    </w:p>
    <w:p w:rsidR="00F83D9E" w:rsidRPr="00C8434F" w:rsidRDefault="00F83D9E">
      <w:pPr>
        <w:shd w:val="clear" w:color="auto" w:fill="FFFFFF"/>
        <w:tabs>
          <w:tab w:val="left" w:pos="1214"/>
        </w:tabs>
        <w:spacing w:before="202" w:line="288" w:lineRule="exact"/>
        <w:ind w:left="792"/>
        <w:rPr>
          <w:lang w:val="en-GB"/>
        </w:rPr>
      </w:pPr>
      <w:r w:rsidRPr="00C8434F">
        <w:rPr>
          <w:spacing w:val="-4"/>
          <w:sz w:val="22"/>
          <w:szCs w:val="22"/>
          <w:lang w:val="en-GB"/>
        </w:rPr>
        <w:t>a.</w:t>
      </w:r>
      <w:r w:rsidRPr="00C8434F">
        <w:rPr>
          <w:sz w:val="22"/>
          <w:szCs w:val="22"/>
          <w:lang w:val="en-GB"/>
        </w:rPr>
        <w:tab/>
        <w:t>Easier technical communication among TSOs.</w:t>
      </w:r>
    </w:p>
    <w:p w:rsidR="00F83D9E" w:rsidRPr="00C8434F" w:rsidRDefault="00F83D9E">
      <w:pPr>
        <w:shd w:val="clear" w:color="auto" w:fill="FFFFFF"/>
        <w:tabs>
          <w:tab w:val="left" w:pos="1214"/>
        </w:tabs>
        <w:spacing w:line="288" w:lineRule="exact"/>
        <w:ind w:left="792"/>
        <w:rPr>
          <w:lang w:val="en-GB"/>
        </w:rPr>
      </w:pPr>
      <w:r w:rsidRPr="00C8434F">
        <w:rPr>
          <w:spacing w:val="-4"/>
          <w:sz w:val="22"/>
          <w:szCs w:val="22"/>
          <w:lang w:val="en-GB"/>
        </w:rPr>
        <w:t>b.</w:t>
      </w:r>
      <w:r w:rsidRPr="00C8434F">
        <w:rPr>
          <w:sz w:val="22"/>
          <w:szCs w:val="22"/>
          <w:lang w:val="en-GB"/>
        </w:rPr>
        <w:tab/>
        <w:t>Easier commercial communication between TSOs and network users.</w:t>
      </w:r>
    </w:p>
    <w:p w:rsidR="00F83D9E" w:rsidRPr="00C8434F" w:rsidRDefault="00F83D9E">
      <w:pPr>
        <w:shd w:val="clear" w:color="auto" w:fill="FFFFFF"/>
        <w:tabs>
          <w:tab w:val="left" w:pos="1214"/>
        </w:tabs>
        <w:spacing w:before="5" w:line="288" w:lineRule="exact"/>
        <w:ind w:left="792"/>
        <w:rPr>
          <w:lang w:val="en-GB"/>
        </w:rPr>
      </w:pPr>
      <w:r w:rsidRPr="00C8434F">
        <w:rPr>
          <w:spacing w:val="-3"/>
          <w:sz w:val="22"/>
          <w:szCs w:val="22"/>
          <w:highlight w:val="yellow"/>
          <w:lang w:val="en-GB"/>
        </w:rPr>
        <w:t>c.</w:t>
      </w:r>
      <w:r w:rsidRPr="00C8434F">
        <w:rPr>
          <w:sz w:val="22"/>
          <w:szCs w:val="22"/>
          <w:highlight w:val="yellow"/>
          <w:lang w:val="en-GB"/>
        </w:rPr>
        <w:tab/>
        <w:t>Both.</w:t>
      </w:r>
    </w:p>
    <w:p w:rsidR="00F83D9E" w:rsidRPr="00C8434F" w:rsidRDefault="00F83D9E">
      <w:pPr>
        <w:shd w:val="clear" w:color="auto" w:fill="FFFFFF"/>
        <w:tabs>
          <w:tab w:val="left" w:pos="1214"/>
        </w:tabs>
        <w:spacing w:line="288" w:lineRule="exact"/>
        <w:ind w:left="792"/>
        <w:rPr>
          <w:lang w:val="en-GB"/>
        </w:rPr>
      </w:pPr>
      <w:r w:rsidRPr="00C8434F">
        <w:rPr>
          <w:spacing w:val="-4"/>
          <w:sz w:val="22"/>
          <w:szCs w:val="22"/>
          <w:lang w:val="en-GB"/>
        </w:rPr>
        <w:t>d.</w:t>
      </w:r>
      <w:r w:rsidRPr="00C8434F">
        <w:rPr>
          <w:sz w:val="22"/>
          <w:szCs w:val="22"/>
          <w:lang w:val="en-GB"/>
        </w:rPr>
        <w:tab/>
        <w:t>No value added.</w:t>
      </w:r>
    </w:p>
    <w:p w:rsidR="00F83D9E" w:rsidRPr="00C8434F" w:rsidRDefault="00F83D9E">
      <w:pPr>
        <w:shd w:val="clear" w:color="auto" w:fill="FFFFFF"/>
        <w:tabs>
          <w:tab w:val="left" w:pos="1214"/>
        </w:tabs>
        <w:spacing w:before="5" w:line="288" w:lineRule="exact"/>
        <w:ind w:left="792"/>
        <w:rPr>
          <w:lang w:val="en-GB"/>
        </w:rPr>
      </w:pPr>
      <w:r w:rsidRPr="00C8434F">
        <w:rPr>
          <w:spacing w:val="-4"/>
          <w:sz w:val="22"/>
          <w:szCs w:val="22"/>
          <w:lang w:val="en-GB"/>
        </w:rPr>
        <w:t>e.</w:t>
      </w:r>
      <w:r w:rsidRPr="00C8434F">
        <w:rPr>
          <w:sz w:val="22"/>
          <w:szCs w:val="22"/>
          <w:lang w:val="en-GB"/>
        </w:rPr>
        <w:tab/>
        <w:t>I don</w:t>
      </w:r>
      <w:r w:rsidRPr="00C8434F">
        <w:rPr>
          <w:rFonts w:cs="Times New Roman"/>
          <w:sz w:val="22"/>
          <w:szCs w:val="22"/>
          <w:lang w:val="en-GB"/>
        </w:rPr>
        <w:t>’</w:t>
      </w:r>
      <w:r w:rsidRPr="00C8434F">
        <w:rPr>
          <w:sz w:val="22"/>
          <w:szCs w:val="22"/>
          <w:lang w:val="en-GB"/>
        </w:rPr>
        <w:t>t know.</w:t>
      </w:r>
    </w:p>
    <w:p w:rsidR="00F83D9E" w:rsidRPr="00C8434F" w:rsidRDefault="00F83D9E">
      <w:pPr>
        <w:shd w:val="clear" w:color="auto" w:fill="FFFFFF"/>
        <w:tabs>
          <w:tab w:val="left" w:pos="1214"/>
        </w:tabs>
        <w:spacing w:before="5" w:line="288" w:lineRule="exact"/>
        <w:ind w:left="792"/>
        <w:rPr>
          <w:lang w:val="en-GB"/>
        </w:rPr>
      </w:pPr>
      <w:r w:rsidRPr="00C8434F">
        <w:rPr>
          <w:spacing w:val="-2"/>
          <w:sz w:val="22"/>
          <w:szCs w:val="22"/>
          <w:lang w:val="en-GB"/>
        </w:rPr>
        <w:t>f.</w:t>
      </w:r>
      <w:r w:rsidRPr="00C8434F">
        <w:rPr>
          <w:sz w:val="22"/>
          <w:szCs w:val="22"/>
          <w:lang w:val="en-GB"/>
        </w:rPr>
        <w:tab/>
        <w:t>Other views. Please reason your answer.</w:t>
      </w:r>
    </w:p>
    <w:p w:rsidR="00F83D9E" w:rsidRPr="00C8434F" w:rsidRDefault="00F83D9E">
      <w:pPr>
        <w:shd w:val="clear" w:color="auto" w:fill="FFFFFF"/>
        <w:tabs>
          <w:tab w:val="left" w:pos="792"/>
        </w:tabs>
        <w:spacing w:before="360"/>
        <w:rPr>
          <w:color w:val="FF0000"/>
          <w:sz w:val="22"/>
          <w:szCs w:val="22"/>
          <w:lang w:val="en-GB"/>
        </w:rPr>
      </w:pPr>
      <w:r w:rsidRPr="00C8434F">
        <w:rPr>
          <w:spacing w:val="-2"/>
          <w:sz w:val="22"/>
          <w:szCs w:val="22"/>
          <w:lang w:val="en-GB"/>
        </w:rPr>
        <w:t>3.3.</w:t>
      </w:r>
      <w:r w:rsidRPr="00C8434F">
        <w:rPr>
          <w:sz w:val="22"/>
          <w:szCs w:val="22"/>
          <w:lang w:val="en-GB"/>
        </w:rPr>
        <w:tab/>
        <w:t>Shall harmonisation be extended to other units? Please reason your answer.</w:t>
      </w:r>
      <w:r w:rsidRPr="00C8434F">
        <w:rPr>
          <w:sz w:val="22"/>
          <w:szCs w:val="22"/>
          <w:lang w:val="en-GB"/>
        </w:rPr>
        <w:br/>
      </w:r>
      <w:r w:rsidRPr="00C8434F">
        <w:rPr>
          <w:sz w:val="22"/>
          <w:szCs w:val="22"/>
          <w:lang w:val="en-GB"/>
        </w:rPr>
        <w:tab/>
      </w:r>
      <w:r w:rsidRPr="00C8434F">
        <w:rPr>
          <w:color w:val="FF0000"/>
          <w:sz w:val="22"/>
          <w:szCs w:val="22"/>
          <w:highlight w:val="yellow"/>
          <w:lang w:val="en-GB"/>
        </w:rPr>
        <w:t>No</w:t>
      </w:r>
      <w:r w:rsidRPr="00C8434F">
        <w:rPr>
          <w:color w:val="FF0000"/>
          <w:sz w:val="22"/>
          <w:szCs w:val="22"/>
          <w:highlight w:val="yellow"/>
          <w:lang w:val="en-GB"/>
        </w:rPr>
        <w:t xml:space="preserve">, the proposed units are enough to promote market integration. </w:t>
      </w:r>
    </w:p>
    <w:p w:rsidR="00F83D9E" w:rsidRPr="00C8434F" w:rsidRDefault="00F83D9E" w:rsidP="000B245D">
      <w:pPr>
        <w:shd w:val="clear" w:color="auto" w:fill="FFFFFF"/>
        <w:tabs>
          <w:tab w:val="left" w:pos="792"/>
        </w:tabs>
        <w:rPr>
          <w:color w:val="943634"/>
          <w:lang w:val="en-GB"/>
        </w:rPr>
      </w:pPr>
    </w:p>
    <w:p w:rsidR="00F83D9E" w:rsidRPr="00C8434F" w:rsidRDefault="00F83D9E">
      <w:pPr>
        <w:shd w:val="clear" w:color="auto" w:fill="FFFFFF"/>
        <w:spacing w:before="1123"/>
        <w:ind w:left="82"/>
        <w:jc w:val="center"/>
        <w:rPr>
          <w:lang w:val="en-GB"/>
        </w:rPr>
        <w:sectPr w:rsidR="00F83D9E" w:rsidRPr="00C8434F">
          <w:pgSz w:w="11909" w:h="16834"/>
          <w:pgMar w:top="1356" w:right="1269" w:bottom="360" w:left="1193" w:header="708" w:footer="708" w:gutter="0"/>
          <w:cols w:space="60"/>
          <w:noEndnote/>
        </w:sectPr>
      </w:pPr>
    </w:p>
    <w:p w:rsidR="00F83D9E" w:rsidRPr="00C8434F" w:rsidRDefault="003335FA">
      <w:pPr>
        <w:framePr w:h="1065" w:hSpace="38" w:wrap="auto" w:vAnchor="text" w:hAnchor="margin" w:x="107" w:y="-349"/>
        <w:rPr>
          <w:rFonts w:ascii="Times New Roman" w:hAnsi="Times New Roman" w:cs="Times New Roman"/>
          <w:sz w:val="24"/>
          <w:szCs w:val="24"/>
          <w:lang w:val="en-GB"/>
        </w:rPr>
      </w:pPr>
      <w:r w:rsidRPr="00C8434F">
        <w:rPr>
          <w:rFonts w:ascii="Times New Roman" w:hAnsi="Times New Roman" w:cs="Times New Roman"/>
          <w:noProof/>
          <w:sz w:val="24"/>
          <w:szCs w:val="24"/>
          <w:lang w:val="en-GB" w:eastAsia="en-US"/>
        </w:rPr>
        <w:lastRenderedPageBreak/>
        <w:drawing>
          <wp:inline distT="0" distB="0" distL="0" distR="0" wp14:anchorId="2E8D9054" wp14:editId="07E69F77">
            <wp:extent cx="1485900" cy="666750"/>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rsidR="00F83D9E" w:rsidRPr="00C8434F" w:rsidRDefault="00F83D9E">
      <w:pPr>
        <w:shd w:val="clear" w:color="auto" w:fill="FFFFFF"/>
        <w:spacing w:line="182" w:lineRule="exact"/>
        <w:ind w:left="4915"/>
        <w:jc w:val="right"/>
        <w:rPr>
          <w:lang w:val="en-GB"/>
        </w:rPr>
      </w:pPr>
      <w:r w:rsidRPr="00C8434F">
        <w:rPr>
          <w:spacing w:val="-1"/>
          <w:sz w:val="16"/>
          <w:szCs w:val="16"/>
          <w:lang w:val="en-GB"/>
        </w:rPr>
        <w:t>Draft Framework Guidelines on Interoperability Rules and Data Exchange for the European</w:t>
      </w:r>
    </w:p>
    <w:p w:rsidR="00F83D9E" w:rsidRPr="00C8434F" w:rsidRDefault="00F83D9E">
      <w:pPr>
        <w:shd w:val="clear" w:color="auto" w:fill="FFFFFF"/>
        <w:spacing w:line="182" w:lineRule="exact"/>
        <w:ind w:left="6912"/>
        <w:jc w:val="right"/>
        <w:rPr>
          <w:lang w:val="en-GB"/>
        </w:rPr>
      </w:pPr>
      <w:r w:rsidRPr="00C8434F">
        <w:rPr>
          <w:spacing w:val="-1"/>
          <w:sz w:val="16"/>
          <w:szCs w:val="16"/>
          <w:lang w:val="en-GB"/>
        </w:rPr>
        <w:t>Gas Transmission Networks Public Consultation - Questionnaire</w:t>
      </w:r>
    </w:p>
    <w:p w:rsidR="00F83D9E" w:rsidRPr="00342417" w:rsidRDefault="00F83D9E">
      <w:pPr>
        <w:shd w:val="clear" w:color="auto" w:fill="FFFFFF"/>
        <w:tabs>
          <w:tab w:val="left" w:pos="792"/>
        </w:tabs>
        <w:spacing w:before="451"/>
        <w:rPr>
          <w:b/>
          <w:bCs/>
          <w:spacing w:val="-4"/>
          <w:sz w:val="22"/>
          <w:szCs w:val="22"/>
          <w:lang w:val="en-GB"/>
        </w:rPr>
      </w:pPr>
    </w:p>
    <w:p w:rsidR="00F83D9E" w:rsidRPr="00C8434F" w:rsidRDefault="00F83D9E">
      <w:pPr>
        <w:shd w:val="clear" w:color="auto" w:fill="FFFFFF"/>
        <w:tabs>
          <w:tab w:val="left" w:pos="792"/>
        </w:tabs>
        <w:spacing w:before="451"/>
        <w:rPr>
          <w:lang w:val="en-GB"/>
        </w:rPr>
      </w:pPr>
      <w:r w:rsidRPr="00C8434F">
        <w:rPr>
          <w:b/>
          <w:bCs/>
          <w:spacing w:val="-4"/>
          <w:sz w:val="22"/>
          <w:szCs w:val="22"/>
          <w:lang w:val="en-GB"/>
        </w:rPr>
        <w:t>4.</w:t>
      </w:r>
      <w:r w:rsidRPr="00C8434F">
        <w:rPr>
          <w:b/>
          <w:bCs/>
          <w:sz w:val="22"/>
          <w:szCs w:val="22"/>
          <w:lang w:val="en-GB"/>
        </w:rPr>
        <w:tab/>
        <w:t>Gas Quality</w:t>
      </w:r>
    </w:p>
    <w:p w:rsidR="00F83D9E" w:rsidRPr="00C8434F" w:rsidRDefault="00F83D9E" w:rsidP="001479F2">
      <w:pPr>
        <w:numPr>
          <w:ilvl w:val="0"/>
          <w:numId w:val="3"/>
        </w:numPr>
        <w:shd w:val="clear" w:color="auto" w:fill="FFFFFF"/>
        <w:tabs>
          <w:tab w:val="left" w:pos="792"/>
        </w:tabs>
        <w:spacing w:before="341" w:line="288" w:lineRule="exact"/>
        <w:ind w:left="792" w:hanging="792"/>
        <w:rPr>
          <w:spacing w:val="-2"/>
          <w:sz w:val="22"/>
          <w:szCs w:val="22"/>
          <w:lang w:val="en-GB"/>
        </w:rPr>
      </w:pPr>
      <w:r w:rsidRPr="00C8434F">
        <w:rPr>
          <w:sz w:val="22"/>
          <w:szCs w:val="22"/>
          <w:lang w:val="en-GB"/>
        </w:rPr>
        <w:t xml:space="preserve">Please provide your assessment on the present proposal; in particular assess the </w:t>
      </w:r>
      <w:r w:rsidRPr="00C8434F">
        <w:rPr>
          <w:spacing w:val="-1"/>
          <w:sz w:val="22"/>
          <w:szCs w:val="22"/>
          <w:lang w:val="en-GB"/>
        </w:rPr>
        <w:t xml:space="preserve">provisions on ENTSOG gas quality monitoring, dispute settlement and TSO cooperation. </w:t>
      </w:r>
      <w:r w:rsidRPr="00C8434F">
        <w:rPr>
          <w:sz w:val="22"/>
          <w:szCs w:val="22"/>
          <w:lang w:val="en-GB"/>
        </w:rPr>
        <w:t xml:space="preserve">Would these measures address sufficiently the issues that are at stake? Please reason your answer. </w:t>
      </w:r>
      <w:r w:rsidRPr="00C8434F">
        <w:rPr>
          <w:color w:val="FF0000"/>
          <w:sz w:val="22"/>
          <w:szCs w:val="22"/>
          <w:highlight w:val="yellow"/>
          <w:lang w:val="en-GB"/>
        </w:rPr>
        <w:t>EASEE-gas will provide more information at the stakeholder workshop</w:t>
      </w:r>
      <w:r w:rsidRPr="00C8434F">
        <w:rPr>
          <w:color w:val="943634"/>
          <w:sz w:val="22"/>
          <w:szCs w:val="22"/>
          <w:highlight w:val="yellow"/>
          <w:lang w:val="en-GB"/>
        </w:rPr>
        <w:t>.</w:t>
      </w:r>
    </w:p>
    <w:p w:rsidR="00F83D9E" w:rsidRPr="00C8434F" w:rsidRDefault="00F83D9E" w:rsidP="001479F2">
      <w:pPr>
        <w:numPr>
          <w:ilvl w:val="0"/>
          <w:numId w:val="3"/>
        </w:numPr>
        <w:shd w:val="clear" w:color="auto" w:fill="FFFFFF"/>
        <w:tabs>
          <w:tab w:val="left" w:pos="792"/>
        </w:tabs>
        <w:spacing w:before="235" w:line="293" w:lineRule="exact"/>
        <w:ind w:left="792" w:hanging="792"/>
        <w:rPr>
          <w:spacing w:val="-2"/>
          <w:sz w:val="22"/>
          <w:szCs w:val="22"/>
          <w:lang w:val="en-GB"/>
        </w:rPr>
      </w:pPr>
      <w:r w:rsidRPr="00C8434F">
        <w:rPr>
          <w:spacing w:val="-1"/>
          <w:sz w:val="22"/>
          <w:szCs w:val="22"/>
          <w:lang w:val="en-GB"/>
        </w:rPr>
        <w:t xml:space="preserve">Do you consider that a technically viable solution to gas quality issues that is financially </w:t>
      </w:r>
      <w:r w:rsidRPr="00C8434F">
        <w:rPr>
          <w:sz w:val="22"/>
          <w:szCs w:val="22"/>
          <w:lang w:val="en-GB"/>
        </w:rPr>
        <w:t>reasonable will most likely result from:</w:t>
      </w:r>
    </w:p>
    <w:p w:rsidR="00F83D9E" w:rsidRPr="00C8434F" w:rsidRDefault="00F83D9E">
      <w:pPr>
        <w:shd w:val="clear" w:color="auto" w:fill="FFFFFF"/>
        <w:tabs>
          <w:tab w:val="left" w:pos="1075"/>
        </w:tabs>
        <w:spacing w:before="197" w:line="288" w:lineRule="exact"/>
        <w:ind w:left="792"/>
        <w:rPr>
          <w:lang w:val="en-GB"/>
        </w:rPr>
      </w:pPr>
      <w:r w:rsidRPr="00C8434F">
        <w:rPr>
          <w:spacing w:val="-4"/>
          <w:sz w:val="22"/>
          <w:szCs w:val="22"/>
          <w:lang w:val="en-GB"/>
        </w:rPr>
        <w:t>a.</w:t>
      </w:r>
      <w:r w:rsidRPr="00C8434F">
        <w:rPr>
          <w:sz w:val="22"/>
          <w:szCs w:val="22"/>
          <w:lang w:val="en-GB"/>
        </w:rPr>
        <w:tab/>
        <w:t>Bilateral solution between concerned stakeholders.</w:t>
      </w:r>
    </w:p>
    <w:p w:rsidR="00F83D9E" w:rsidRPr="00C8434F" w:rsidRDefault="00F83D9E">
      <w:pPr>
        <w:shd w:val="clear" w:color="auto" w:fill="FFFFFF"/>
        <w:tabs>
          <w:tab w:val="left" w:pos="1075"/>
        </w:tabs>
        <w:spacing w:before="5" w:line="288" w:lineRule="exact"/>
        <w:ind w:left="1075" w:hanging="283"/>
        <w:rPr>
          <w:lang w:val="en-GB"/>
        </w:rPr>
      </w:pPr>
      <w:r w:rsidRPr="00C8434F">
        <w:rPr>
          <w:spacing w:val="-4"/>
          <w:sz w:val="22"/>
          <w:szCs w:val="22"/>
          <w:highlight w:val="yellow"/>
          <w:lang w:val="en-GB"/>
        </w:rPr>
        <w:t>b.</w:t>
      </w:r>
      <w:r w:rsidRPr="00C8434F">
        <w:rPr>
          <w:sz w:val="22"/>
          <w:szCs w:val="22"/>
          <w:highlight w:val="yellow"/>
          <w:lang w:val="en-GB"/>
        </w:rPr>
        <w:tab/>
      </w:r>
      <w:r w:rsidRPr="00C8434F">
        <w:rPr>
          <w:spacing w:val="-1"/>
          <w:sz w:val="22"/>
          <w:szCs w:val="22"/>
          <w:highlight w:val="yellow"/>
          <w:lang w:val="en-GB"/>
        </w:rPr>
        <w:t>Solutions to be developed cross-border by TSOs, to be approved by NRAs and cost-</w:t>
      </w:r>
      <w:r w:rsidRPr="00C8434F">
        <w:rPr>
          <w:spacing w:val="-1"/>
          <w:sz w:val="22"/>
          <w:szCs w:val="22"/>
          <w:highlight w:val="yellow"/>
          <w:lang w:val="en-GB"/>
        </w:rPr>
        <w:br/>
      </w:r>
      <w:r w:rsidRPr="00C8434F">
        <w:rPr>
          <w:sz w:val="22"/>
          <w:szCs w:val="22"/>
          <w:highlight w:val="yellow"/>
          <w:lang w:val="en-GB"/>
        </w:rPr>
        <w:t>sharing mechanism to be established.</w:t>
      </w:r>
    </w:p>
    <w:p w:rsidR="00F83D9E" w:rsidRPr="00C8434F" w:rsidRDefault="00F83D9E">
      <w:pPr>
        <w:shd w:val="clear" w:color="auto" w:fill="FFFFFF"/>
        <w:tabs>
          <w:tab w:val="left" w:pos="1075"/>
        </w:tabs>
        <w:spacing w:line="288" w:lineRule="exact"/>
        <w:ind w:left="1075" w:right="461" w:hanging="283"/>
        <w:rPr>
          <w:lang w:val="en-GB"/>
        </w:rPr>
      </w:pPr>
      <w:r w:rsidRPr="00C8434F">
        <w:rPr>
          <w:spacing w:val="-3"/>
          <w:sz w:val="22"/>
          <w:szCs w:val="22"/>
          <w:lang w:val="en-GB"/>
        </w:rPr>
        <w:t>c.</w:t>
      </w:r>
      <w:r w:rsidRPr="00C8434F">
        <w:rPr>
          <w:sz w:val="22"/>
          <w:szCs w:val="22"/>
          <w:lang w:val="en-GB"/>
        </w:rPr>
        <w:tab/>
      </w:r>
      <w:r w:rsidRPr="00C8434F">
        <w:rPr>
          <w:spacing w:val="-1"/>
          <w:sz w:val="22"/>
          <w:szCs w:val="22"/>
          <w:lang w:val="en-GB"/>
        </w:rPr>
        <w:t>The establishment of a general measure in the Framework Guidelines, setting a</w:t>
      </w:r>
      <w:r w:rsidRPr="00C8434F">
        <w:rPr>
          <w:spacing w:val="-1"/>
          <w:sz w:val="22"/>
          <w:szCs w:val="22"/>
          <w:lang w:val="en-GB"/>
        </w:rPr>
        <w:br/>
      </w:r>
      <w:r w:rsidRPr="00C8434F">
        <w:rPr>
          <w:sz w:val="22"/>
          <w:szCs w:val="22"/>
          <w:lang w:val="en-GB"/>
        </w:rPr>
        <w:t>comprehensive list of technical solutions to select from.</w:t>
      </w:r>
    </w:p>
    <w:p w:rsidR="00F83D9E" w:rsidRPr="00C8434F" w:rsidRDefault="00F83D9E">
      <w:pPr>
        <w:shd w:val="clear" w:color="auto" w:fill="FFFFFF"/>
        <w:tabs>
          <w:tab w:val="left" w:pos="1075"/>
        </w:tabs>
        <w:spacing w:line="288" w:lineRule="exact"/>
        <w:ind w:left="792"/>
        <w:rPr>
          <w:lang w:val="en-GB"/>
        </w:rPr>
      </w:pPr>
      <w:r w:rsidRPr="00C8434F">
        <w:rPr>
          <w:spacing w:val="-4"/>
          <w:sz w:val="22"/>
          <w:szCs w:val="22"/>
          <w:lang w:val="en-GB"/>
        </w:rPr>
        <w:t>d.</w:t>
      </w:r>
      <w:r w:rsidRPr="00C8434F">
        <w:rPr>
          <w:sz w:val="22"/>
          <w:szCs w:val="22"/>
          <w:lang w:val="en-GB"/>
        </w:rPr>
        <w:tab/>
        <w:t>I don</w:t>
      </w:r>
      <w:r w:rsidRPr="00C8434F">
        <w:rPr>
          <w:rFonts w:cs="Times New Roman"/>
          <w:sz w:val="22"/>
          <w:szCs w:val="22"/>
          <w:lang w:val="en-GB"/>
        </w:rPr>
        <w:t>’</w:t>
      </w:r>
      <w:r w:rsidRPr="00C8434F">
        <w:rPr>
          <w:sz w:val="22"/>
          <w:szCs w:val="22"/>
          <w:lang w:val="en-GB"/>
        </w:rPr>
        <w:t>t know.</w:t>
      </w:r>
    </w:p>
    <w:p w:rsidR="00F83D9E" w:rsidRPr="00C8434F" w:rsidRDefault="00F83D9E">
      <w:pPr>
        <w:shd w:val="clear" w:color="auto" w:fill="FFFFFF"/>
        <w:tabs>
          <w:tab w:val="left" w:pos="1075"/>
        </w:tabs>
        <w:spacing w:before="5" w:line="288" w:lineRule="exact"/>
        <w:ind w:left="792"/>
        <w:rPr>
          <w:lang w:val="en-GB"/>
        </w:rPr>
      </w:pPr>
      <w:r w:rsidRPr="00C8434F">
        <w:rPr>
          <w:spacing w:val="-4"/>
          <w:sz w:val="22"/>
          <w:szCs w:val="22"/>
          <w:lang w:val="en-GB"/>
        </w:rPr>
        <w:t>e.</w:t>
      </w:r>
      <w:r w:rsidRPr="00C8434F">
        <w:rPr>
          <w:sz w:val="22"/>
          <w:szCs w:val="22"/>
          <w:lang w:val="en-GB"/>
        </w:rPr>
        <w:tab/>
        <w:t>Other option. Please reason your answer.</w:t>
      </w:r>
    </w:p>
    <w:p w:rsidR="00F83D9E" w:rsidRPr="00C8434F" w:rsidRDefault="00F83D9E">
      <w:pPr>
        <w:shd w:val="clear" w:color="auto" w:fill="FFFFFF"/>
        <w:tabs>
          <w:tab w:val="left" w:pos="792"/>
        </w:tabs>
        <w:spacing w:before="610"/>
        <w:rPr>
          <w:lang w:val="en-GB"/>
        </w:rPr>
      </w:pPr>
      <w:r w:rsidRPr="00C8434F">
        <w:rPr>
          <w:b/>
          <w:bCs/>
          <w:spacing w:val="-4"/>
          <w:sz w:val="22"/>
          <w:szCs w:val="22"/>
          <w:lang w:val="en-GB"/>
        </w:rPr>
        <w:t>5.</w:t>
      </w:r>
      <w:r w:rsidRPr="00C8434F">
        <w:rPr>
          <w:b/>
          <w:bCs/>
          <w:sz w:val="22"/>
          <w:szCs w:val="22"/>
          <w:lang w:val="en-GB"/>
        </w:rPr>
        <w:tab/>
      </w:r>
      <w:proofErr w:type="spellStart"/>
      <w:r w:rsidRPr="00C8434F">
        <w:rPr>
          <w:b/>
          <w:bCs/>
          <w:sz w:val="22"/>
          <w:szCs w:val="22"/>
          <w:lang w:val="en-GB"/>
        </w:rPr>
        <w:t>Odorisation</w:t>
      </w:r>
      <w:proofErr w:type="spellEnd"/>
    </w:p>
    <w:p w:rsidR="00F83D9E" w:rsidRPr="00C8434F" w:rsidRDefault="00F83D9E">
      <w:pPr>
        <w:shd w:val="clear" w:color="auto" w:fill="FFFFFF"/>
        <w:tabs>
          <w:tab w:val="left" w:pos="792"/>
        </w:tabs>
        <w:spacing w:before="370"/>
        <w:rPr>
          <w:lang w:val="en-GB"/>
        </w:rPr>
      </w:pPr>
      <w:r w:rsidRPr="00C8434F">
        <w:rPr>
          <w:spacing w:val="-2"/>
          <w:sz w:val="22"/>
          <w:szCs w:val="22"/>
          <w:lang w:val="en-GB"/>
        </w:rPr>
        <w:t>5.1.</w:t>
      </w:r>
      <w:r w:rsidRPr="00C8434F">
        <w:rPr>
          <w:sz w:val="22"/>
          <w:szCs w:val="22"/>
          <w:lang w:val="en-GB"/>
        </w:rPr>
        <w:tab/>
      </w:r>
      <w:r w:rsidRPr="00C8434F">
        <w:rPr>
          <w:spacing w:val="-1"/>
          <w:sz w:val="22"/>
          <w:szCs w:val="22"/>
          <w:lang w:val="en-GB"/>
        </w:rPr>
        <w:t>Please provide your assessment on the present proposal. Would the measure proposed</w:t>
      </w:r>
    </w:p>
    <w:p w:rsidR="00F83D9E" w:rsidRPr="00C8434F" w:rsidRDefault="00F83D9E">
      <w:pPr>
        <w:shd w:val="clear" w:color="auto" w:fill="FFFFFF"/>
        <w:spacing w:before="38"/>
        <w:ind w:left="792"/>
        <w:rPr>
          <w:color w:val="FF0000"/>
          <w:lang w:val="en-GB"/>
        </w:rPr>
      </w:pPr>
      <w:proofErr w:type="gramStart"/>
      <w:r w:rsidRPr="00C8434F">
        <w:rPr>
          <w:sz w:val="22"/>
          <w:szCs w:val="22"/>
          <w:lang w:val="en-GB"/>
        </w:rPr>
        <w:t>address</w:t>
      </w:r>
      <w:proofErr w:type="gramEnd"/>
      <w:r w:rsidRPr="00C8434F">
        <w:rPr>
          <w:sz w:val="22"/>
          <w:szCs w:val="22"/>
          <w:lang w:val="en-GB"/>
        </w:rPr>
        <w:t xml:space="preserve"> sufficiently the issues that are at stake? Please reason your answer. </w:t>
      </w:r>
      <w:r w:rsidRPr="00C8434F">
        <w:rPr>
          <w:color w:val="FF0000"/>
          <w:sz w:val="22"/>
          <w:szCs w:val="22"/>
          <w:highlight w:val="yellow"/>
          <w:lang w:val="en-GB"/>
        </w:rPr>
        <w:t>No remarks</w:t>
      </w:r>
    </w:p>
    <w:p w:rsidR="00F83D9E" w:rsidRPr="00C8434F" w:rsidRDefault="00F83D9E">
      <w:pPr>
        <w:shd w:val="clear" w:color="auto" w:fill="FFFFFF"/>
        <w:tabs>
          <w:tab w:val="left" w:pos="792"/>
        </w:tabs>
        <w:spacing w:before="523"/>
        <w:rPr>
          <w:lang w:val="en-GB"/>
        </w:rPr>
      </w:pPr>
      <w:r w:rsidRPr="00C8434F">
        <w:rPr>
          <w:b/>
          <w:bCs/>
          <w:spacing w:val="-4"/>
          <w:sz w:val="22"/>
          <w:szCs w:val="22"/>
          <w:lang w:val="en-GB"/>
        </w:rPr>
        <w:t>6.</w:t>
      </w:r>
      <w:r w:rsidRPr="00C8434F">
        <w:rPr>
          <w:b/>
          <w:bCs/>
          <w:sz w:val="22"/>
          <w:szCs w:val="22"/>
          <w:lang w:val="en-GB"/>
        </w:rPr>
        <w:tab/>
        <w:t>Data exchange</w:t>
      </w:r>
    </w:p>
    <w:p w:rsidR="00F83D9E" w:rsidRPr="00C8434F" w:rsidRDefault="00F83D9E" w:rsidP="001479F2">
      <w:pPr>
        <w:numPr>
          <w:ilvl w:val="0"/>
          <w:numId w:val="4"/>
        </w:numPr>
        <w:shd w:val="clear" w:color="auto" w:fill="FFFFFF"/>
        <w:tabs>
          <w:tab w:val="left" w:pos="792"/>
        </w:tabs>
        <w:spacing w:before="336" w:line="293" w:lineRule="exact"/>
        <w:ind w:left="792" w:hanging="792"/>
        <w:rPr>
          <w:spacing w:val="-2"/>
          <w:sz w:val="22"/>
          <w:szCs w:val="22"/>
          <w:highlight w:val="yellow"/>
          <w:lang w:val="en-GB"/>
        </w:rPr>
      </w:pPr>
      <w:r w:rsidRPr="00C8434F">
        <w:rPr>
          <w:sz w:val="22"/>
          <w:szCs w:val="22"/>
          <w:lang w:val="en-GB"/>
        </w:rPr>
        <w:t xml:space="preserve">Please provide your assessment on the present proposal. Would the measures </w:t>
      </w:r>
      <w:r w:rsidRPr="00C8434F">
        <w:rPr>
          <w:spacing w:val="-1"/>
          <w:sz w:val="22"/>
          <w:szCs w:val="22"/>
          <w:lang w:val="en-GB"/>
        </w:rPr>
        <w:t xml:space="preserve">proposed address sufficiently the issues that are at stake? Please reason your answer. </w:t>
      </w:r>
      <w:r w:rsidRPr="00C8434F">
        <w:rPr>
          <w:color w:val="FF0000"/>
          <w:spacing w:val="-1"/>
          <w:sz w:val="22"/>
          <w:szCs w:val="22"/>
          <w:highlight w:val="yellow"/>
          <w:lang w:val="en-GB"/>
        </w:rPr>
        <w:t>The issues and proposed measures are sufficiently pointed out. Please see comments on text.</w:t>
      </w:r>
    </w:p>
    <w:p w:rsidR="00F83D9E" w:rsidRPr="00C8434F" w:rsidRDefault="00F83D9E" w:rsidP="001479F2">
      <w:pPr>
        <w:numPr>
          <w:ilvl w:val="0"/>
          <w:numId w:val="4"/>
        </w:numPr>
        <w:shd w:val="clear" w:color="auto" w:fill="FFFFFF"/>
        <w:tabs>
          <w:tab w:val="left" w:pos="792"/>
        </w:tabs>
        <w:spacing w:before="269"/>
        <w:rPr>
          <w:spacing w:val="-2"/>
          <w:sz w:val="22"/>
          <w:szCs w:val="22"/>
          <w:lang w:val="en-GB"/>
        </w:rPr>
      </w:pPr>
      <w:r w:rsidRPr="00C8434F">
        <w:rPr>
          <w:sz w:val="22"/>
          <w:szCs w:val="22"/>
          <w:lang w:val="en-GB"/>
        </w:rPr>
        <w:t>Regarding the content of this chapter,</w:t>
      </w:r>
    </w:p>
    <w:p w:rsidR="00F83D9E" w:rsidRPr="00C8434F" w:rsidRDefault="00F83D9E">
      <w:pPr>
        <w:shd w:val="clear" w:color="auto" w:fill="FFFFFF"/>
        <w:tabs>
          <w:tab w:val="left" w:pos="1075"/>
        </w:tabs>
        <w:spacing w:before="206" w:line="288" w:lineRule="exact"/>
        <w:ind w:left="792"/>
        <w:rPr>
          <w:color w:val="FF0000"/>
          <w:lang w:val="en-GB"/>
        </w:rPr>
      </w:pPr>
      <w:r w:rsidRPr="00C8434F">
        <w:rPr>
          <w:spacing w:val="-4"/>
          <w:sz w:val="22"/>
          <w:szCs w:val="22"/>
          <w:highlight w:val="yellow"/>
          <w:lang w:val="en-GB"/>
        </w:rPr>
        <w:t>a.</w:t>
      </w:r>
      <w:r w:rsidRPr="00C8434F">
        <w:rPr>
          <w:sz w:val="22"/>
          <w:szCs w:val="22"/>
          <w:highlight w:val="yellow"/>
          <w:lang w:val="en-GB"/>
        </w:rPr>
        <w:tab/>
        <w:t>Data exchange shall be limited to the communication format.</w:t>
      </w:r>
      <w:r w:rsidRPr="00C8434F">
        <w:rPr>
          <w:sz w:val="22"/>
          <w:szCs w:val="22"/>
          <w:lang w:val="en-GB"/>
        </w:rPr>
        <w:br/>
      </w:r>
      <w:r w:rsidRPr="00C8434F">
        <w:rPr>
          <w:color w:val="FF0000"/>
          <w:sz w:val="22"/>
          <w:szCs w:val="22"/>
          <w:highlight w:val="yellow"/>
          <w:lang w:val="en-GB"/>
        </w:rPr>
        <w:t>This should be limited to only on how to communicate</w:t>
      </w:r>
      <w:r w:rsidRPr="00C8434F">
        <w:rPr>
          <w:color w:val="FF0000"/>
          <w:sz w:val="22"/>
          <w:szCs w:val="22"/>
          <w:lang w:val="en-GB"/>
        </w:rPr>
        <w:t>.</w:t>
      </w:r>
    </w:p>
    <w:p w:rsidR="00F83D9E" w:rsidRPr="00C8434F" w:rsidRDefault="00F83D9E">
      <w:pPr>
        <w:shd w:val="clear" w:color="auto" w:fill="FFFFFF"/>
        <w:tabs>
          <w:tab w:val="left" w:pos="1075"/>
          <w:tab w:val="left" w:leader="underscore" w:pos="4109"/>
        </w:tabs>
        <w:spacing w:before="5" w:line="288" w:lineRule="exact"/>
        <w:ind w:left="1075" w:hanging="283"/>
        <w:rPr>
          <w:lang w:val="en-GB"/>
        </w:rPr>
      </w:pPr>
      <w:r w:rsidRPr="00C8434F">
        <w:rPr>
          <w:spacing w:val="-4"/>
          <w:sz w:val="22"/>
          <w:szCs w:val="22"/>
          <w:lang w:val="en-GB"/>
        </w:rPr>
        <w:t>b.</w:t>
      </w:r>
      <w:r w:rsidRPr="00C8434F">
        <w:rPr>
          <w:sz w:val="22"/>
          <w:szCs w:val="22"/>
          <w:lang w:val="en-GB"/>
        </w:rPr>
        <w:tab/>
      </w:r>
      <w:r w:rsidRPr="00C8434F">
        <w:rPr>
          <w:spacing w:val="-1"/>
          <w:sz w:val="22"/>
          <w:szCs w:val="22"/>
          <w:lang w:val="en-GB"/>
        </w:rPr>
        <w:t>Data exchange shall define both format and content, at least regarding the following</w:t>
      </w:r>
      <w:r w:rsidRPr="00C8434F">
        <w:rPr>
          <w:spacing w:val="-1"/>
          <w:sz w:val="22"/>
          <w:szCs w:val="22"/>
          <w:lang w:val="en-GB"/>
        </w:rPr>
        <w:br/>
      </w:r>
      <w:r w:rsidRPr="00C8434F">
        <w:rPr>
          <w:sz w:val="22"/>
          <w:szCs w:val="22"/>
          <w:lang w:val="en-GB"/>
        </w:rPr>
        <w:t>points: ________________. Please reason your answer.</w:t>
      </w:r>
    </w:p>
    <w:p w:rsidR="00F83D9E" w:rsidRPr="00C8434F" w:rsidRDefault="00F83D9E">
      <w:pPr>
        <w:shd w:val="clear" w:color="auto" w:fill="FFFFFF"/>
        <w:tabs>
          <w:tab w:val="left" w:pos="1075"/>
        </w:tabs>
        <w:spacing w:before="5" w:line="288" w:lineRule="exact"/>
        <w:ind w:left="792"/>
        <w:rPr>
          <w:lang w:val="en-GB"/>
        </w:rPr>
      </w:pPr>
      <w:r w:rsidRPr="00C8434F">
        <w:rPr>
          <w:spacing w:val="-3"/>
          <w:sz w:val="22"/>
          <w:szCs w:val="22"/>
          <w:lang w:val="en-GB"/>
        </w:rPr>
        <w:t>c.</w:t>
      </w:r>
      <w:r w:rsidRPr="00C8434F">
        <w:rPr>
          <w:sz w:val="22"/>
          <w:szCs w:val="22"/>
          <w:lang w:val="en-GB"/>
        </w:rPr>
        <w:tab/>
        <w:t>I don</w:t>
      </w:r>
      <w:r w:rsidRPr="00C8434F">
        <w:rPr>
          <w:rFonts w:cs="Times New Roman"/>
          <w:sz w:val="22"/>
          <w:szCs w:val="22"/>
          <w:lang w:val="en-GB"/>
        </w:rPr>
        <w:t>’</w:t>
      </w:r>
      <w:r w:rsidRPr="00C8434F">
        <w:rPr>
          <w:sz w:val="22"/>
          <w:szCs w:val="22"/>
          <w:lang w:val="en-GB"/>
        </w:rPr>
        <w:t>t know.</w:t>
      </w:r>
    </w:p>
    <w:p w:rsidR="00F83D9E" w:rsidRPr="00C8434F" w:rsidRDefault="00F83D9E">
      <w:pPr>
        <w:shd w:val="clear" w:color="auto" w:fill="FFFFFF"/>
        <w:tabs>
          <w:tab w:val="left" w:pos="1075"/>
        </w:tabs>
        <w:spacing w:line="288" w:lineRule="exact"/>
        <w:ind w:left="792"/>
        <w:rPr>
          <w:lang w:val="en-GB"/>
        </w:rPr>
      </w:pPr>
      <w:r w:rsidRPr="00C8434F">
        <w:rPr>
          <w:spacing w:val="-4"/>
          <w:sz w:val="22"/>
          <w:szCs w:val="22"/>
          <w:lang w:val="en-GB"/>
        </w:rPr>
        <w:t>d.</w:t>
      </w:r>
      <w:r w:rsidRPr="00C8434F">
        <w:rPr>
          <w:sz w:val="22"/>
          <w:szCs w:val="22"/>
          <w:lang w:val="en-GB"/>
        </w:rPr>
        <w:tab/>
        <w:t>Other option. Please reason your answer.</w:t>
      </w:r>
    </w:p>
    <w:p w:rsidR="00F83D9E" w:rsidRPr="00C8434F" w:rsidRDefault="00F83D9E" w:rsidP="009F7013">
      <w:pPr>
        <w:shd w:val="clear" w:color="auto" w:fill="FFFFFF"/>
        <w:tabs>
          <w:tab w:val="left" w:pos="792"/>
        </w:tabs>
        <w:spacing w:before="331" w:line="293" w:lineRule="exact"/>
        <w:ind w:left="792" w:hanging="792"/>
        <w:rPr>
          <w:lang w:val="en-GB"/>
        </w:rPr>
      </w:pPr>
      <w:r w:rsidRPr="00C8434F">
        <w:rPr>
          <w:spacing w:val="-2"/>
          <w:sz w:val="22"/>
          <w:szCs w:val="22"/>
          <w:lang w:val="en-GB"/>
        </w:rPr>
        <w:t>6.3.</w:t>
      </w:r>
      <w:r w:rsidRPr="00C8434F">
        <w:rPr>
          <w:sz w:val="22"/>
          <w:szCs w:val="22"/>
          <w:lang w:val="en-GB"/>
        </w:rPr>
        <w:tab/>
      </w:r>
      <w:r w:rsidRPr="00C8434F">
        <w:rPr>
          <w:spacing w:val="-1"/>
          <w:sz w:val="22"/>
          <w:szCs w:val="22"/>
          <w:lang w:val="en-GB"/>
        </w:rPr>
        <w:t>ENTSOG may support the exchange of data with a handbook of voluntary rules. Please</w:t>
      </w:r>
      <w:r w:rsidRPr="00C8434F">
        <w:rPr>
          <w:spacing w:val="-1"/>
          <w:sz w:val="22"/>
          <w:szCs w:val="22"/>
          <w:lang w:val="en-GB"/>
        </w:rPr>
        <w:br/>
      </w:r>
      <w:r w:rsidRPr="00C8434F">
        <w:rPr>
          <w:sz w:val="22"/>
          <w:szCs w:val="22"/>
          <w:lang w:val="en-GB"/>
        </w:rPr>
        <w:t>share your views about such a solution.</w:t>
      </w:r>
      <w:r w:rsidRPr="00C8434F">
        <w:rPr>
          <w:color w:val="FF0000"/>
          <w:sz w:val="22"/>
          <w:szCs w:val="22"/>
          <w:lang w:val="en-GB"/>
        </w:rPr>
        <w:t xml:space="preserve"> </w:t>
      </w:r>
      <w:r w:rsidRPr="00C8434F">
        <w:rPr>
          <w:color w:val="FF0000"/>
          <w:sz w:val="22"/>
          <w:szCs w:val="22"/>
          <w:highlight w:val="yellow"/>
          <w:lang w:val="en-GB"/>
        </w:rPr>
        <w:t>EASEE-gas believes that it would be good to have general principles and rules outlined in the network code and for the network code to be linked to the handbook where specific solutions are laid down.</w:t>
      </w:r>
    </w:p>
    <w:p w:rsidR="00F83D9E" w:rsidRPr="00C8434F" w:rsidRDefault="00F83D9E">
      <w:pPr>
        <w:shd w:val="clear" w:color="auto" w:fill="FFFFFF"/>
        <w:spacing w:before="922"/>
        <w:ind w:left="86"/>
        <w:jc w:val="center"/>
        <w:rPr>
          <w:lang w:val="en-GB"/>
        </w:rPr>
        <w:sectPr w:rsidR="00F83D9E" w:rsidRPr="00C8434F">
          <w:pgSz w:w="11909" w:h="16834"/>
          <w:pgMar w:top="1356" w:right="1274" w:bottom="360" w:left="1193" w:header="708" w:footer="708" w:gutter="0"/>
          <w:cols w:space="60"/>
          <w:noEndnote/>
        </w:sectPr>
      </w:pPr>
    </w:p>
    <w:p w:rsidR="00F83D9E" w:rsidRPr="00C8434F" w:rsidRDefault="003335FA">
      <w:pPr>
        <w:framePr w:h="1065" w:hSpace="38" w:wrap="auto" w:vAnchor="text" w:hAnchor="margin" w:x="107" w:y="-349"/>
        <w:rPr>
          <w:rFonts w:ascii="Times New Roman" w:hAnsi="Times New Roman" w:cs="Times New Roman"/>
          <w:sz w:val="24"/>
          <w:szCs w:val="24"/>
          <w:lang w:val="en-GB"/>
        </w:rPr>
      </w:pPr>
      <w:r w:rsidRPr="00C8434F">
        <w:rPr>
          <w:rFonts w:ascii="Times New Roman" w:hAnsi="Times New Roman" w:cs="Times New Roman"/>
          <w:noProof/>
          <w:sz w:val="24"/>
          <w:szCs w:val="24"/>
          <w:lang w:val="en-GB" w:eastAsia="en-US"/>
        </w:rPr>
        <w:lastRenderedPageBreak/>
        <w:drawing>
          <wp:inline distT="0" distB="0" distL="0" distR="0" wp14:anchorId="35804D81" wp14:editId="162A2D53">
            <wp:extent cx="1485900" cy="666750"/>
            <wp:effectExtent l="0" t="0" r="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rsidR="00F83D9E" w:rsidRPr="00C8434F" w:rsidRDefault="00F83D9E">
      <w:pPr>
        <w:shd w:val="clear" w:color="auto" w:fill="FFFFFF"/>
        <w:spacing w:line="182" w:lineRule="exact"/>
        <w:ind w:left="4915"/>
        <w:jc w:val="right"/>
        <w:rPr>
          <w:lang w:val="en-GB"/>
        </w:rPr>
      </w:pPr>
      <w:r w:rsidRPr="00C8434F">
        <w:rPr>
          <w:spacing w:val="-1"/>
          <w:sz w:val="16"/>
          <w:szCs w:val="16"/>
          <w:lang w:val="en-GB"/>
        </w:rPr>
        <w:t>Draft Framework Guidelines on Interoperability Rules and Data Exchange for the European</w:t>
      </w:r>
    </w:p>
    <w:p w:rsidR="00F83D9E" w:rsidRPr="00342417" w:rsidRDefault="00F83D9E">
      <w:pPr>
        <w:shd w:val="clear" w:color="auto" w:fill="FFFFFF"/>
        <w:spacing w:line="182" w:lineRule="exact"/>
        <w:ind w:left="6912"/>
        <w:jc w:val="right"/>
        <w:rPr>
          <w:lang w:val="en-GB"/>
        </w:rPr>
      </w:pPr>
      <w:r w:rsidRPr="00C8434F">
        <w:rPr>
          <w:spacing w:val="-1"/>
          <w:sz w:val="16"/>
          <w:szCs w:val="16"/>
          <w:lang w:val="en-GB"/>
        </w:rPr>
        <w:t>Gas Transmission Networks Public Consultation - Questionnaire</w:t>
      </w:r>
    </w:p>
    <w:p w:rsidR="00F83D9E" w:rsidRPr="00342417" w:rsidRDefault="00F83D9E">
      <w:pPr>
        <w:shd w:val="clear" w:color="auto" w:fill="FFFFFF"/>
        <w:tabs>
          <w:tab w:val="left" w:pos="792"/>
        </w:tabs>
        <w:spacing w:before="451"/>
        <w:rPr>
          <w:b/>
          <w:bCs/>
          <w:spacing w:val="-4"/>
          <w:sz w:val="22"/>
          <w:szCs w:val="22"/>
          <w:lang w:val="en-GB"/>
        </w:rPr>
      </w:pPr>
    </w:p>
    <w:p w:rsidR="00F83D9E" w:rsidRPr="00C8434F" w:rsidRDefault="00F83D9E">
      <w:pPr>
        <w:shd w:val="clear" w:color="auto" w:fill="FFFFFF"/>
        <w:tabs>
          <w:tab w:val="left" w:pos="792"/>
        </w:tabs>
        <w:spacing w:before="451"/>
        <w:rPr>
          <w:lang w:val="en-GB"/>
        </w:rPr>
      </w:pPr>
      <w:r w:rsidRPr="00C8434F">
        <w:rPr>
          <w:b/>
          <w:bCs/>
          <w:spacing w:val="-4"/>
          <w:sz w:val="22"/>
          <w:szCs w:val="22"/>
          <w:lang w:val="en-GB"/>
        </w:rPr>
        <w:t>7.</w:t>
      </w:r>
      <w:r w:rsidRPr="00C8434F">
        <w:rPr>
          <w:b/>
          <w:bCs/>
          <w:sz w:val="22"/>
          <w:szCs w:val="22"/>
          <w:lang w:val="en-GB"/>
        </w:rPr>
        <w:tab/>
      </w:r>
      <w:r w:rsidRPr="00C8434F">
        <w:rPr>
          <w:b/>
          <w:bCs/>
          <w:spacing w:val="-1"/>
          <w:sz w:val="22"/>
          <w:szCs w:val="22"/>
          <w:lang w:val="en-GB"/>
        </w:rPr>
        <w:t xml:space="preserve">Capacity calculation </w:t>
      </w:r>
      <w:r w:rsidRPr="00C8434F">
        <w:rPr>
          <w:rFonts w:cs="Times New Roman"/>
          <w:b/>
          <w:bCs/>
          <w:spacing w:val="-1"/>
          <w:sz w:val="22"/>
          <w:szCs w:val="22"/>
          <w:lang w:val="en-GB"/>
        </w:rPr>
        <w:t>–</w:t>
      </w:r>
      <w:r w:rsidRPr="00C8434F">
        <w:rPr>
          <w:b/>
          <w:bCs/>
          <w:spacing w:val="-1"/>
          <w:sz w:val="22"/>
          <w:szCs w:val="22"/>
          <w:lang w:val="en-GB"/>
        </w:rPr>
        <w:t xml:space="preserve"> The Agency view is that discrepancy between the maximum</w:t>
      </w:r>
    </w:p>
    <w:p w:rsidR="00F83D9E" w:rsidRPr="00C8434F" w:rsidRDefault="00F83D9E">
      <w:pPr>
        <w:shd w:val="clear" w:color="auto" w:fill="FFFFFF"/>
        <w:spacing w:before="10" w:line="288" w:lineRule="exact"/>
        <w:ind w:left="792" w:right="691"/>
        <w:rPr>
          <w:lang w:val="en-GB"/>
        </w:rPr>
      </w:pPr>
      <w:proofErr w:type="gramStart"/>
      <w:r w:rsidRPr="00C8434F">
        <w:rPr>
          <w:b/>
          <w:bCs/>
          <w:spacing w:val="-1"/>
          <w:sz w:val="22"/>
          <w:szCs w:val="22"/>
          <w:lang w:val="en-GB"/>
        </w:rPr>
        <w:t>capacities</w:t>
      </w:r>
      <w:proofErr w:type="gramEnd"/>
      <w:r w:rsidRPr="00C8434F">
        <w:rPr>
          <w:b/>
          <w:bCs/>
          <w:spacing w:val="-1"/>
          <w:sz w:val="22"/>
          <w:szCs w:val="22"/>
          <w:lang w:val="en-GB"/>
        </w:rPr>
        <w:t xml:space="preserve"> on either side of an interconnection point, as well as any unused </w:t>
      </w:r>
      <w:r w:rsidRPr="00C8434F">
        <w:rPr>
          <w:b/>
          <w:bCs/>
          <w:sz w:val="22"/>
          <w:szCs w:val="22"/>
          <w:lang w:val="en-GB"/>
        </w:rPr>
        <w:t>potential to maximise capacity offered may cause barriers to trade.</w:t>
      </w:r>
    </w:p>
    <w:p w:rsidR="00F83D9E" w:rsidRPr="00C8434F" w:rsidRDefault="00F83D9E" w:rsidP="001479F2">
      <w:pPr>
        <w:numPr>
          <w:ilvl w:val="0"/>
          <w:numId w:val="5"/>
        </w:numPr>
        <w:shd w:val="clear" w:color="auto" w:fill="FFFFFF"/>
        <w:tabs>
          <w:tab w:val="left" w:pos="792"/>
        </w:tabs>
        <w:spacing w:before="331" w:line="293" w:lineRule="exact"/>
        <w:ind w:left="792" w:right="922" w:hanging="792"/>
        <w:rPr>
          <w:spacing w:val="-2"/>
          <w:sz w:val="22"/>
          <w:szCs w:val="22"/>
          <w:lang w:val="en-GB"/>
        </w:rPr>
      </w:pPr>
      <w:r w:rsidRPr="00C8434F">
        <w:rPr>
          <w:spacing w:val="-1"/>
          <w:sz w:val="22"/>
          <w:szCs w:val="22"/>
          <w:lang w:val="en-GB"/>
        </w:rPr>
        <w:t xml:space="preserve">Please provide your assessment on the present proposal. Would the measures </w:t>
      </w:r>
      <w:r w:rsidRPr="00C8434F">
        <w:rPr>
          <w:sz w:val="22"/>
          <w:szCs w:val="22"/>
          <w:lang w:val="en-GB"/>
        </w:rPr>
        <w:t xml:space="preserve">proposed address the issues that are at stake? </w:t>
      </w:r>
      <w:r w:rsidRPr="00C8434F">
        <w:rPr>
          <w:color w:val="FF0000"/>
          <w:sz w:val="22"/>
          <w:szCs w:val="22"/>
          <w:highlight w:val="yellow"/>
          <w:lang w:val="en-GB"/>
        </w:rPr>
        <w:t>Discussions about discrepancies in capacity on interconnection points should be solved between TSOs. Network users should not be involved in or bothered with this discussion. The only interest of market parties is to use the maximum available capacity.</w:t>
      </w:r>
      <w:r w:rsidRPr="00C8434F">
        <w:rPr>
          <w:color w:val="FF0000"/>
          <w:sz w:val="22"/>
          <w:szCs w:val="22"/>
          <w:highlight w:val="yellow"/>
          <w:lang w:val="en-GB"/>
        </w:rPr>
        <w:t xml:space="preserve">  (The same is not realistic)</w:t>
      </w:r>
      <w:r w:rsidRPr="00C8434F">
        <w:rPr>
          <w:color w:val="FF0000"/>
          <w:sz w:val="22"/>
          <w:szCs w:val="22"/>
          <w:lang w:val="en-GB"/>
        </w:rPr>
        <w:t xml:space="preserve"> </w:t>
      </w:r>
    </w:p>
    <w:p w:rsidR="00F83D9E" w:rsidRPr="00C8434F" w:rsidRDefault="00F83D9E" w:rsidP="001479F2">
      <w:pPr>
        <w:numPr>
          <w:ilvl w:val="0"/>
          <w:numId w:val="5"/>
        </w:numPr>
        <w:shd w:val="clear" w:color="auto" w:fill="FFFFFF"/>
        <w:tabs>
          <w:tab w:val="left" w:pos="792"/>
        </w:tabs>
        <w:spacing w:before="230" w:line="293" w:lineRule="exact"/>
        <w:ind w:left="792" w:right="461" w:hanging="792"/>
        <w:rPr>
          <w:spacing w:val="-2"/>
          <w:sz w:val="22"/>
          <w:szCs w:val="22"/>
          <w:lang w:val="en-GB"/>
        </w:rPr>
      </w:pPr>
      <w:r w:rsidRPr="00C8434F">
        <w:rPr>
          <w:spacing w:val="-1"/>
          <w:sz w:val="22"/>
          <w:szCs w:val="22"/>
          <w:lang w:val="en-GB"/>
        </w:rPr>
        <w:t xml:space="preserve">Would you propose additional measures as to those proposed? Please reason your </w:t>
      </w:r>
      <w:r w:rsidRPr="00C8434F">
        <w:rPr>
          <w:sz w:val="22"/>
          <w:szCs w:val="22"/>
          <w:lang w:val="en-GB"/>
        </w:rPr>
        <w:t xml:space="preserve">answer. </w:t>
      </w:r>
      <w:r w:rsidRPr="00C8434F">
        <w:rPr>
          <w:color w:val="FF0000"/>
          <w:sz w:val="22"/>
          <w:szCs w:val="22"/>
          <w:highlight w:val="yellow"/>
          <w:lang w:val="en-GB"/>
        </w:rPr>
        <w:t>Market parties should have the opportunity (open season) to ask for more capacity on IPs. Extension of capacity on both sides of the IPs should be coordinated between the involved TSOs.</w:t>
      </w:r>
      <w:r w:rsidRPr="00C8434F">
        <w:rPr>
          <w:color w:val="FF0000"/>
          <w:sz w:val="22"/>
          <w:szCs w:val="22"/>
          <w:lang w:val="en-GB"/>
        </w:rPr>
        <w:t xml:space="preserve"> </w:t>
      </w:r>
    </w:p>
    <w:p w:rsidR="00F83D9E" w:rsidRPr="00C8434F" w:rsidRDefault="00F83D9E" w:rsidP="001479F2">
      <w:pPr>
        <w:numPr>
          <w:ilvl w:val="0"/>
          <w:numId w:val="5"/>
        </w:numPr>
        <w:shd w:val="clear" w:color="auto" w:fill="FFFFFF"/>
        <w:tabs>
          <w:tab w:val="left" w:pos="792"/>
        </w:tabs>
        <w:spacing w:before="230" w:line="293" w:lineRule="exact"/>
        <w:ind w:left="792" w:right="461" w:hanging="792"/>
        <w:rPr>
          <w:spacing w:val="-2"/>
          <w:sz w:val="22"/>
          <w:szCs w:val="22"/>
          <w:lang w:val="en-GB"/>
        </w:rPr>
      </w:pPr>
      <w:r w:rsidRPr="00C8434F">
        <w:rPr>
          <w:spacing w:val="-1"/>
          <w:sz w:val="22"/>
          <w:szCs w:val="22"/>
          <w:lang w:val="en-GB"/>
        </w:rPr>
        <w:t xml:space="preserve">Would you propose different measures as to those proposed? Please reason your </w:t>
      </w:r>
      <w:r w:rsidRPr="00C8434F">
        <w:rPr>
          <w:sz w:val="22"/>
          <w:szCs w:val="22"/>
          <w:lang w:val="en-GB"/>
        </w:rPr>
        <w:t xml:space="preserve">answer. </w:t>
      </w:r>
      <w:r w:rsidRPr="00C8434F">
        <w:rPr>
          <w:color w:val="FF0000"/>
          <w:sz w:val="22"/>
          <w:szCs w:val="22"/>
          <w:highlight w:val="yellow"/>
          <w:lang w:val="en-GB"/>
        </w:rPr>
        <w:t>No</w:t>
      </w:r>
    </w:p>
    <w:p w:rsidR="00F83D9E" w:rsidRPr="00C8434F" w:rsidRDefault="00F83D9E">
      <w:pPr>
        <w:shd w:val="clear" w:color="auto" w:fill="FFFFFF"/>
        <w:tabs>
          <w:tab w:val="left" w:pos="792"/>
        </w:tabs>
        <w:spacing w:before="518"/>
        <w:rPr>
          <w:lang w:val="en-GB"/>
        </w:rPr>
      </w:pPr>
      <w:r w:rsidRPr="00C8434F">
        <w:rPr>
          <w:b/>
          <w:bCs/>
          <w:spacing w:val="-4"/>
          <w:sz w:val="22"/>
          <w:szCs w:val="22"/>
          <w:lang w:val="en-GB"/>
        </w:rPr>
        <w:t>8.</w:t>
      </w:r>
      <w:r w:rsidRPr="00C8434F">
        <w:rPr>
          <w:b/>
          <w:bCs/>
          <w:sz w:val="22"/>
          <w:szCs w:val="22"/>
          <w:lang w:val="en-GB"/>
        </w:rPr>
        <w:tab/>
        <w:t>Cross-border cooperation</w:t>
      </w:r>
    </w:p>
    <w:p w:rsidR="00F83D9E" w:rsidRPr="00C8434F" w:rsidRDefault="00F83D9E" w:rsidP="001479F2">
      <w:pPr>
        <w:numPr>
          <w:ilvl w:val="0"/>
          <w:numId w:val="6"/>
        </w:numPr>
        <w:shd w:val="clear" w:color="auto" w:fill="FFFFFF"/>
        <w:tabs>
          <w:tab w:val="left" w:pos="792"/>
        </w:tabs>
        <w:spacing w:before="370"/>
        <w:rPr>
          <w:spacing w:val="-2"/>
          <w:sz w:val="22"/>
          <w:szCs w:val="22"/>
          <w:lang w:val="en-GB"/>
        </w:rPr>
      </w:pPr>
      <w:r w:rsidRPr="00C8434F">
        <w:rPr>
          <w:sz w:val="22"/>
          <w:szCs w:val="22"/>
          <w:lang w:val="en-GB"/>
        </w:rPr>
        <w:t xml:space="preserve">Please provide your assessment on the present proposal. </w:t>
      </w:r>
      <w:r w:rsidRPr="00C8434F">
        <w:rPr>
          <w:color w:val="FF0000"/>
          <w:sz w:val="22"/>
          <w:szCs w:val="22"/>
          <w:highlight w:val="yellow"/>
          <w:lang w:val="en-GB"/>
        </w:rPr>
        <w:t>Present proposal is okay.</w:t>
      </w:r>
    </w:p>
    <w:p w:rsidR="00F83D9E" w:rsidRPr="00C8434F" w:rsidRDefault="00F83D9E" w:rsidP="001479F2">
      <w:pPr>
        <w:numPr>
          <w:ilvl w:val="0"/>
          <w:numId w:val="6"/>
        </w:numPr>
        <w:shd w:val="clear" w:color="auto" w:fill="FFFFFF"/>
        <w:tabs>
          <w:tab w:val="left" w:pos="792"/>
        </w:tabs>
        <w:spacing w:before="240" w:line="293" w:lineRule="exact"/>
        <w:ind w:left="792" w:right="691" w:hanging="792"/>
        <w:rPr>
          <w:spacing w:val="-2"/>
          <w:sz w:val="22"/>
          <w:szCs w:val="22"/>
          <w:lang w:val="en-GB"/>
        </w:rPr>
      </w:pPr>
      <w:r w:rsidRPr="00C8434F">
        <w:rPr>
          <w:spacing w:val="-1"/>
          <w:sz w:val="22"/>
          <w:szCs w:val="22"/>
          <w:lang w:val="en-GB"/>
        </w:rPr>
        <w:t xml:space="preserve">Do you have any other suggestions concerning cross-border cooperation? Please </w:t>
      </w:r>
      <w:r w:rsidRPr="00C8434F">
        <w:rPr>
          <w:sz w:val="22"/>
          <w:szCs w:val="22"/>
          <w:lang w:val="en-GB"/>
        </w:rPr>
        <w:t xml:space="preserve">reason your answer. </w:t>
      </w:r>
      <w:r w:rsidRPr="00C8434F">
        <w:rPr>
          <w:color w:val="FF0000"/>
          <w:sz w:val="22"/>
          <w:szCs w:val="22"/>
          <w:highlight w:val="yellow"/>
          <w:lang w:val="en-GB"/>
        </w:rPr>
        <w:t>See remark at 7.2.</w:t>
      </w:r>
    </w:p>
    <w:p w:rsidR="00F83D9E" w:rsidRPr="00C8434F" w:rsidRDefault="00F83D9E">
      <w:pPr>
        <w:shd w:val="clear" w:color="auto" w:fill="FFFFFF"/>
        <w:tabs>
          <w:tab w:val="left" w:pos="792"/>
        </w:tabs>
        <w:spacing w:before="514"/>
        <w:rPr>
          <w:lang w:val="en-GB"/>
        </w:rPr>
      </w:pPr>
      <w:r w:rsidRPr="00C8434F">
        <w:rPr>
          <w:b/>
          <w:bCs/>
          <w:spacing w:val="-4"/>
          <w:sz w:val="22"/>
          <w:szCs w:val="22"/>
          <w:lang w:val="en-GB"/>
        </w:rPr>
        <w:t>9.</w:t>
      </w:r>
      <w:r w:rsidRPr="00C8434F">
        <w:rPr>
          <w:b/>
          <w:bCs/>
          <w:sz w:val="22"/>
          <w:szCs w:val="22"/>
          <w:lang w:val="en-GB"/>
        </w:rPr>
        <w:tab/>
      </w:r>
      <w:r w:rsidRPr="00C8434F">
        <w:rPr>
          <w:b/>
          <w:bCs/>
          <w:spacing w:val="-1"/>
          <w:sz w:val="22"/>
          <w:szCs w:val="22"/>
          <w:lang w:val="en-GB"/>
        </w:rPr>
        <w:t>Please share below any further comments concerning the Framework Guideline</w:t>
      </w:r>
    </w:p>
    <w:p w:rsidR="00F83D9E" w:rsidRPr="00C8434F" w:rsidRDefault="00F83D9E">
      <w:pPr>
        <w:shd w:val="clear" w:color="auto" w:fill="FFFFFF"/>
        <w:spacing w:before="38"/>
        <w:ind w:left="792"/>
        <w:rPr>
          <w:lang w:val="en-GB"/>
        </w:rPr>
      </w:pPr>
      <w:proofErr w:type="gramStart"/>
      <w:r w:rsidRPr="00C8434F">
        <w:rPr>
          <w:b/>
          <w:bCs/>
          <w:sz w:val="22"/>
          <w:szCs w:val="22"/>
          <w:lang w:val="en-GB"/>
        </w:rPr>
        <w:t>on</w:t>
      </w:r>
      <w:proofErr w:type="gramEnd"/>
      <w:r w:rsidRPr="00C8434F">
        <w:rPr>
          <w:b/>
          <w:bCs/>
          <w:sz w:val="22"/>
          <w:szCs w:val="22"/>
          <w:lang w:val="en-GB"/>
        </w:rPr>
        <w:t xml:space="preserve"> Interoperability and Data Exchange Rules.</w:t>
      </w:r>
      <w:r w:rsidRPr="00C8434F">
        <w:rPr>
          <w:b/>
          <w:bCs/>
          <w:sz w:val="22"/>
          <w:szCs w:val="22"/>
          <w:lang w:val="en-GB"/>
        </w:rPr>
        <w:br/>
      </w:r>
      <w:r w:rsidRPr="00C8434F">
        <w:rPr>
          <w:bCs/>
          <w:color w:val="FF0000"/>
          <w:sz w:val="22"/>
          <w:szCs w:val="22"/>
          <w:highlight w:val="yellow"/>
          <w:lang w:val="en-GB"/>
        </w:rPr>
        <w:t>All issues related to interoperability (such as the gas day and nomination which are currently covered by other Framework Guidelines) should ultimately be topics for a single Interoperability Rules Network Code</w:t>
      </w:r>
      <w:r w:rsidRPr="00C8434F">
        <w:rPr>
          <w:bCs/>
          <w:color w:val="FF0000"/>
          <w:sz w:val="22"/>
          <w:szCs w:val="22"/>
          <w:highlight w:val="yellow"/>
          <w:lang w:val="en-GB"/>
        </w:rPr>
        <w:t>. Therefore these issues should be included now in the Interoperability Rules and Data Exchange Network Code in order to be able to delete them from other Network Codes</w:t>
      </w:r>
      <w:r w:rsidRPr="00C8434F">
        <w:rPr>
          <w:bCs/>
          <w:color w:val="FF0000"/>
          <w:sz w:val="22"/>
          <w:szCs w:val="22"/>
          <w:highlight w:val="yellow"/>
          <w:lang w:val="en-GB"/>
        </w:rPr>
        <w:t>.</w:t>
      </w:r>
      <w:r w:rsidRPr="00C8434F">
        <w:rPr>
          <w:bCs/>
          <w:color w:val="FF0000"/>
          <w:sz w:val="22"/>
          <w:szCs w:val="22"/>
          <w:lang w:val="en-GB"/>
        </w:rPr>
        <w:t xml:space="preserve"> </w:t>
      </w:r>
    </w:p>
    <w:p w:rsidR="00F83D9E" w:rsidRPr="00C8434F" w:rsidRDefault="00F83D9E">
      <w:pPr>
        <w:shd w:val="clear" w:color="auto" w:fill="FFFFFF"/>
        <w:spacing w:before="730"/>
        <w:ind w:left="82"/>
        <w:rPr>
          <w:lang w:val="en-GB"/>
        </w:rPr>
      </w:pPr>
      <w:r w:rsidRPr="00C8434F">
        <w:rPr>
          <w:spacing w:val="-1"/>
          <w:sz w:val="22"/>
          <w:szCs w:val="22"/>
          <w:lang w:val="en-GB"/>
        </w:rPr>
        <w:t>Thank you very much for your contribution.</w:t>
      </w:r>
    </w:p>
    <w:p w:rsidR="00F83D9E" w:rsidRPr="00C8434F" w:rsidRDefault="00F83D9E" w:rsidP="0085423C">
      <w:pPr>
        <w:shd w:val="clear" w:color="auto" w:fill="FFFFFF"/>
        <w:spacing w:before="600"/>
        <w:ind w:left="82"/>
        <w:rPr>
          <w:lang w:val="en-GB"/>
        </w:rPr>
      </w:pPr>
      <w:r w:rsidRPr="00C8434F">
        <w:rPr>
          <w:b/>
          <w:bCs/>
          <w:spacing w:val="-11"/>
          <w:sz w:val="22"/>
          <w:szCs w:val="22"/>
          <w:lang w:val="en-GB"/>
        </w:rPr>
        <w:t>Agency for the Cooperation of Energy Regulators</w:t>
      </w:r>
      <w:r w:rsidRPr="00C8434F">
        <w:rPr>
          <w:sz w:val="22"/>
          <w:szCs w:val="22"/>
          <w:lang w:val="en-GB"/>
        </w:rPr>
        <w:t>5</w:t>
      </w:r>
    </w:p>
    <w:sectPr w:rsidR="00F83D9E" w:rsidRPr="00C8434F" w:rsidSect="00163BE6">
      <w:pgSz w:w="11909" w:h="16834"/>
      <w:pgMar w:top="1356" w:right="1274" w:bottom="360" w:left="1193"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E26"/>
    <w:multiLevelType w:val="singleLevel"/>
    <w:tmpl w:val="F74E0876"/>
    <w:lvl w:ilvl="0">
      <w:start w:val="1"/>
      <w:numFmt w:val="decimal"/>
      <w:lvlText w:val="8.%1."/>
      <w:legacy w:legacy="1" w:legacySpace="0" w:legacyIndent="792"/>
      <w:lvlJc w:val="left"/>
      <w:rPr>
        <w:rFonts w:ascii="Arial" w:hAnsi="Arial" w:cs="Arial" w:hint="default"/>
      </w:rPr>
    </w:lvl>
  </w:abstractNum>
  <w:abstractNum w:abstractNumId="1">
    <w:nsid w:val="1DE4796D"/>
    <w:multiLevelType w:val="singleLevel"/>
    <w:tmpl w:val="256E39A2"/>
    <w:lvl w:ilvl="0">
      <w:start w:val="1"/>
      <w:numFmt w:val="decimal"/>
      <w:lvlText w:val="4.%1."/>
      <w:legacy w:legacy="1" w:legacySpace="0" w:legacyIndent="792"/>
      <w:lvlJc w:val="left"/>
      <w:rPr>
        <w:rFonts w:ascii="Arial" w:hAnsi="Arial" w:cs="Arial" w:hint="default"/>
      </w:rPr>
    </w:lvl>
  </w:abstractNum>
  <w:abstractNum w:abstractNumId="2">
    <w:nsid w:val="418A1467"/>
    <w:multiLevelType w:val="singleLevel"/>
    <w:tmpl w:val="4AD401E6"/>
    <w:lvl w:ilvl="0">
      <w:start w:val="1"/>
      <w:numFmt w:val="lowerLetter"/>
      <w:lvlText w:val="%1)"/>
      <w:legacy w:legacy="1" w:legacySpace="0" w:legacyIndent="423"/>
      <w:lvlJc w:val="left"/>
      <w:rPr>
        <w:rFonts w:ascii="Arial" w:hAnsi="Arial" w:cs="Arial" w:hint="default"/>
      </w:rPr>
    </w:lvl>
  </w:abstractNum>
  <w:abstractNum w:abstractNumId="3">
    <w:nsid w:val="45EF2A82"/>
    <w:multiLevelType w:val="singleLevel"/>
    <w:tmpl w:val="E69C76D2"/>
    <w:lvl w:ilvl="0">
      <w:start w:val="1"/>
      <w:numFmt w:val="decimal"/>
      <w:lvlText w:val="6.%1."/>
      <w:legacy w:legacy="1" w:legacySpace="0" w:legacyIndent="792"/>
      <w:lvlJc w:val="left"/>
      <w:rPr>
        <w:rFonts w:ascii="Arial" w:hAnsi="Arial" w:cs="Arial" w:hint="default"/>
      </w:rPr>
    </w:lvl>
  </w:abstractNum>
  <w:abstractNum w:abstractNumId="4">
    <w:nsid w:val="6BCE7FF0"/>
    <w:multiLevelType w:val="singleLevel"/>
    <w:tmpl w:val="01D6A950"/>
    <w:lvl w:ilvl="0">
      <w:start w:val="1"/>
      <w:numFmt w:val="decimal"/>
      <w:lvlText w:val="7.%1."/>
      <w:legacy w:legacy="1" w:legacySpace="0" w:legacyIndent="792"/>
      <w:lvlJc w:val="left"/>
      <w:rPr>
        <w:rFonts w:ascii="Arial" w:hAnsi="Arial" w:cs="Arial" w:hint="default"/>
      </w:rPr>
    </w:lvl>
  </w:abstractNum>
  <w:abstractNum w:abstractNumId="5">
    <w:nsid w:val="7F6932CE"/>
    <w:multiLevelType w:val="multilevel"/>
    <w:tmpl w:val="93300B5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2"/>
    <w:lvlOverride w:ilvl="0">
      <w:lvl w:ilvl="0">
        <w:start w:val="1"/>
        <w:numFmt w:val="lowerLetter"/>
        <w:lvlText w:val="%1)"/>
        <w:legacy w:legacy="1" w:legacySpace="0" w:legacyIndent="422"/>
        <w:lvlJc w:val="left"/>
        <w:rPr>
          <w:rFonts w:ascii="Arial" w:hAnsi="Arial" w:cs="Arial" w:hint="default"/>
        </w:rPr>
      </w:lvl>
    </w:lvlOverride>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5F"/>
    <w:rsid w:val="000B245D"/>
    <w:rsid w:val="000C0B84"/>
    <w:rsid w:val="001479F2"/>
    <w:rsid w:val="00163BE6"/>
    <w:rsid w:val="001676A9"/>
    <w:rsid w:val="0019317B"/>
    <w:rsid w:val="001C23B7"/>
    <w:rsid w:val="00233DDD"/>
    <w:rsid w:val="00256963"/>
    <w:rsid w:val="00280FA8"/>
    <w:rsid w:val="003335FA"/>
    <w:rsid w:val="00342417"/>
    <w:rsid w:val="00421840"/>
    <w:rsid w:val="004416F2"/>
    <w:rsid w:val="00444D97"/>
    <w:rsid w:val="004545F3"/>
    <w:rsid w:val="004948AE"/>
    <w:rsid w:val="004B06B5"/>
    <w:rsid w:val="004E471C"/>
    <w:rsid w:val="004E513E"/>
    <w:rsid w:val="00562D7B"/>
    <w:rsid w:val="005E3373"/>
    <w:rsid w:val="0060160E"/>
    <w:rsid w:val="00617D1B"/>
    <w:rsid w:val="006211CB"/>
    <w:rsid w:val="00694760"/>
    <w:rsid w:val="006E047B"/>
    <w:rsid w:val="00713006"/>
    <w:rsid w:val="00727AFE"/>
    <w:rsid w:val="00744A4F"/>
    <w:rsid w:val="0076085D"/>
    <w:rsid w:val="007A662A"/>
    <w:rsid w:val="0085423C"/>
    <w:rsid w:val="008572BC"/>
    <w:rsid w:val="008B5F11"/>
    <w:rsid w:val="00987B5C"/>
    <w:rsid w:val="009C4BCE"/>
    <w:rsid w:val="009F7013"/>
    <w:rsid w:val="00A86F23"/>
    <w:rsid w:val="00B84C72"/>
    <w:rsid w:val="00B936FD"/>
    <w:rsid w:val="00BE019B"/>
    <w:rsid w:val="00C77727"/>
    <w:rsid w:val="00C8434F"/>
    <w:rsid w:val="00CA5FD4"/>
    <w:rsid w:val="00CB1F5F"/>
    <w:rsid w:val="00D22558"/>
    <w:rsid w:val="00D5015B"/>
    <w:rsid w:val="00E0664C"/>
    <w:rsid w:val="00E21C37"/>
    <w:rsid w:val="00E44B77"/>
    <w:rsid w:val="00E645A5"/>
    <w:rsid w:val="00E873C8"/>
    <w:rsid w:val="00E9550D"/>
    <w:rsid w:val="00ED2FB1"/>
    <w:rsid w:val="00EF5A1F"/>
    <w:rsid w:val="00F0480D"/>
    <w:rsid w:val="00F15B1C"/>
    <w:rsid w:val="00F3119A"/>
    <w:rsid w:val="00F36D98"/>
    <w:rsid w:val="00F83D9E"/>
    <w:rsid w:val="00FB2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E6"/>
    <w:pPr>
      <w:widowControl w:val="0"/>
      <w:autoSpaceDE w:val="0"/>
      <w:autoSpaceDN w:val="0"/>
      <w:adjustRightInd w:val="0"/>
    </w:pPr>
    <w:rPr>
      <w:rFonts w:ascii="Arial" w:hAnsi="Arial" w:cs="Arial"/>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66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664C"/>
    <w:rPr>
      <w:rFonts w:ascii="Tahoma" w:hAnsi="Tahoma" w:cs="Tahoma"/>
      <w:sz w:val="16"/>
      <w:szCs w:val="16"/>
    </w:rPr>
  </w:style>
  <w:style w:type="paragraph" w:styleId="NoSpacing">
    <w:name w:val="No Spacing"/>
    <w:uiPriority w:val="99"/>
    <w:qFormat/>
    <w:rsid w:val="001479F2"/>
    <w:pPr>
      <w:widowControl w:val="0"/>
      <w:autoSpaceDE w:val="0"/>
      <w:autoSpaceDN w:val="0"/>
      <w:adjustRightInd w:val="0"/>
    </w:pPr>
    <w:rPr>
      <w:rFonts w:ascii="Arial" w:hAnsi="Arial" w:cs="Arial"/>
      <w:sz w:val="20"/>
      <w:szCs w:val="20"/>
      <w:lang w:val="nl-NL" w:eastAsia="nl-NL"/>
    </w:rPr>
  </w:style>
  <w:style w:type="character" w:styleId="CommentReference">
    <w:name w:val="annotation reference"/>
    <w:basedOn w:val="DefaultParagraphFont"/>
    <w:uiPriority w:val="99"/>
    <w:semiHidden/>
    <w:rsid w:val="004E513E"/>
    <w:rPr>
      <w:rFonts w:cs="Times New Roman"/>
      <w:sz w:val="16"/>
      <w:szCs w:val="16"/>
    </w:rPr>
  </w:style>
  <w:style w:type="paragraph" w:styleId="CommentText">
    <w:name w:val="annotation text"/>
    <w:basedOn w:val="Normal"/>
    <w:link w:val="CommentTextChar"/>
    <w:uiPriority w:val="99"/>
    <w:semiHidden/>
    <w:rsid w:val="004E513E"/>
  </w:style>
  <w:style w:type="character" w:customStyle="1" w:styleId="CommentTextChar">
    <w:name w:val="Comment Text Char"/>
    <w:basedOn w:val="DefaultParagraphFont"/>
    <w:link w:val="CommentText"/>
    <w:uiPriority w:val="99"/>
    <w:semiHidden/>
    <w:locked/>
    <w:rsid w:val="004E513E"/>
    <w:rPr>
      <w:rFonts w:ascii="Arial" w:hAnsi="Arial" w:cs="Arial"/>
      <w:sz w:val="20"/>
      <w:szCs w:val="20"/>
    </w:rPr>
  </w:style>
  <w:style w:type="paragraph" w:styleId="CommentSubject">
    <w:name w:val="annotation subject"/>
    <w:basedOn w:val="CommentText"/>
    <w:next w:val="CommentText"/>
    <w:link w:val="CommentSubjectChar"/>
    <w:uiPriority w:val="99"/>
    <w:semiHidden/>
    <w:rsid w:val="004E513E"/>
    <w:rPr>
      <w:b/>
      <w:bCs/>
    </w:rPr>
  </w:style>
  <w:style w:type="character" w:customStyle="1" w:styleId="CommentSubjectChar">
    <w:name w:val="Comment Subject Char"/>
    <w:basedOn w:val="CommentTextChar"/>
    <w:link w:val="CommentSubject"/>
    <w:uiPriority w:val="99"/>
    <w:semiHidden/>
    <w:locked/>
    <w:rsid w:val="004E513E"/>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E6"/>
    <w:pPr>
      <w:widowControl w:val="0"/>
      <w:autoSpaceDE w:val="0"/>
      <w:autoSpaceDN w:val="0"/>
      <w:adjustRightInd w:val="0"/>
    </w:pPr>
    <w:rPr>
      <w:rFonts w:ascii="Arial" w:hAnsi="Arial" w:cs="Arial"/>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66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664C"/>
    <w:rPr>
      <w:rFonts w:ascii="Tahoma" w:hAnsi="Tahoma" w:cs="Tahoma"/>
      <w:sz w:val="16"/>
      <w:szCs w:val="16"/>
    </w:rPr>
  </w:style>
  <w:style w:type="paragraph" w:styleId="NoSpacing">
    <w:name w:val="No Spacing"/>
    <w:uiPriority w:val="99"/>
    <w:qFormat/>
    <w:rsid w:val="001479F2"/>
    <w:pPr>
      <w:widowControl w:val="0"/>
      <w:autoSpaceDE w:val="0"/>
      <w:autoSpaceDN w:val="0"/>
      <w:adjustRightInd w:val="0"/>
    </w:pPr>
    <w:rPr>
      <w:rFonts w:ascii="Arial" w:hAnsi="Arial" w:cs="Arial"/>
      <w:sz w:val="20"/>
      <w:szCs w:val="20"/>
      <w:lang w:val="nl-NL" w:eastAsia="nl-NL"/>
    </w:rPr>
  </w:style>
  <w:style w:type="character" w:styleId="CommentReference">
    <w:name w:val="annotation reference"/>
    <w:basedOn w:val="DefaultParagraphFont"/>
    <w:uiPriority w:val="99"/>
    <w:semiHidden/>
    <w:rsid w:val="004E513E"/>
    <w:rPr>
      <w:rFonts w:cs="Times New Roman"/>
      <w:sz w:val="16"/>
      <w:szCs w:val="16"/>
    </w:rPr>
  </w:style>
  <w:style w:type="paragraph" w:styleId="CommentText">
    <w:name w:val="annotation text"/>
    <w:basedOn w:val="Normal"/>
    <w:link w:val="CommentTextChar"/>
    <w:uiPriority w:val="99"/>
    <w:semiHidden/>
    <w:rsid w:val="004E513E"/>
  </w:style>
  <w:style w:type="character" w:customStyle="1" w:styleId="CommentTextChar">
    <w:name w:val="Comment Text Char"/>
    <w:basedOn w:val="DefaultParagraphFont"/>
    <w:link w:val="CommentText"/>
    <w:uiPriority w:val="99"/>
    <w:semiHidden/>
    <w:locked/>
    <w:rsid w:val="004E513E"/>
    <w:rPr>
      <w:rFonts w:ascii="Arial" w:hAnsi="Arial" w:cs="Arial"/>
      <w:sz w:val="20"/>
      <w:szCs w:val="20"/>
    </w:rPr>
  </w:style>
  <w:style w:type="paragraph" w:styleId="CommentSubject">
    <w:name w:val="annotation subject"/>
    <w:basedOn w:val="CommentText"/>
    <w:next w:val="CommentText"/>
    <w:link w:val="CommentSubjectChar"/>
    <w:uiPriority w:val="99"/>
    <w:semiHidden/>
    <w:rsid w:val="004E513E"/>
    <w:rPr>
      <w:b/>
      <w:bCs/>
    </w:rPr>
  </w:style>
  <w:style w:type="character" w:customStyle="1" w:styleId="CommentSubjectChar">
    <w:name w:val="Comment Subject Char"/>
    <w:basedOn w:val="CommentTextChar"/>
    <w:link w:val="CommentSubject"/>
    <w:uiPriority w:val="99"/>
    <w:semiHidden/>
    <w:locked/>
    <w:rsid w:val="004E513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4262AA0CC0E4E89F90E7E7D55CC09" ma:contentTypeVersion="21" ma:contentTypeDescription="Create a new document." ma:contentTypeScope="" ma:versionID="d16df8a9f617cba0c46f840f3c6028ae">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ACER-2015-20744</_dlc_DocId>
    <_dlc_DocIdUrl xmlns="985daa2e-53d8-4475-82b8-9c7d25324e34">
      <Url>http://s-do-prod-ap/Official_documents/Public_consultations/Closed%20public%20consultations/PC-07_Draft_FGs_on_Interoperability_and_Data%20Exchange%20Rules/_layouts/DocIdRedir.aspx?ID=ACER-2015-20744</Url>
      <Description>ACER-2015-20744</Description>
    </_dlc_DocIdUrl>
    <ACER_Abstract xmlns="985daa2e-53d8-4475-82b8-9c7d25324e34" xsi:nil="true"/>
  </documentManagement>
</p:properties>
</file>

<file path=customXml/itemProps1.xml><?xml version="1.0" encoding="utf-8"?>
<ds:datastoreItem xmlns:ds="http://schemas.openxmlformats.org/officeDocument/2006/customXml" ds:itemID="{9B62A501-E448-4DAB-8C6A-BC61AB8F02DF}"/>
</file>

<file path=customXml/itemProps2.xml><?xml version="1.0" encoding="utf-8"?>
<ds:datastoreItem xmlns:ds="http://schemas.openxmlformats.org/officeDocument/2006/customXml" ds:itemID="{A917F7BA-D134-4DF6-AC56-7AB59F3E65B2}"/>
</file>

<file path=customXml/itemProps3.xml><?xml version="1.0" encoding="utf-8"?>
<ds:datastoreItem xmlns:ds="http://schemas.openxmlformats.org/officeDocument/2006/customXml" ds:itemID="{77A2BF2D-0650-4F5E-B2F4-F1263DE30A7E}"/>
</file>

<file path=customXml/itemProps4.xml><?xml version="1.0" encoding="utf-8"?>
<ds:datastoreItem xmlns:ds="http://schemas.openxmlformats.org/officeDocument/2006/customXml" ds:itemID="{012704A6-51C0-4A5A-87FB-86AF820C2220}"/>
</file>

<file path=docProps/app.xml><?xml version="1.0" encoding="utf-8"?>
<Properties xmlns="http://schemas.openxmlformats.org/officeDocument/2006/extended-properties" xmlns:vt="http://schemas.openxmlformats.org/officeDocument/2006/docPropsVTypes">
  <Template>Normal</Template>
  <TotalTime>0</TotalTime>
  <Pages>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GasTerra</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QUERRIOUX (ACER)</dc:creator>
  <cp:keywords/>
  <dc:description/>
  <cp:lastModifiedBy>Howard, David</cp:lastModifiedBy>
  <cp:revision>2</cp:revision>
  <cp:lastPrinted>2012-04-20T08:24:00Z</cp:lastPrinted>
  <dcterms:created xsi:type="dcterms:W3CDTF">2012-04-20T14:50:00Z</dcterms:created>
  <dcterms:modified xsi:type="dcterms:W3CDTF">2012-04-20T14:50:00Z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0x0101006DD4262AA0CC0E4E89F90E7E7D55CC09</vt:lpwstr>
  </property>
  <property fmtid="{D5CDD505-2E9C-101B-9397-08002B2CF9AE}" pid="3" name="_dlc_DocIdItemGuid">
    <vt:lpwstr>6afde33e-807b-495e-b36b-d24d20fce0db</vt:lpwstr>
  </property>
</Properties>
</file>